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2EE" w:rsidRPr="00506691" w:rsidRDefault="002D32EE" w:rsidP="002D32EE">
      <w:pPr>
        <w:jc w:val="center"/>
        <w:rPr>
          <w:rFonts w:ascii="Arial" w:hAnsi="Arial" w:cs="Arial"/>
          <w:b/>
          <w:sz w:val="24"/>
          <w:szCs w:val="24"/>
        </w:rPr>
      </w:pPr>
      <w:r>
        <w:rPr>
          <w:rFonts w:ascii="Arial" w:hAnsi="Arial" w:cs="Arial"/>
          <w:b/>
          <w:sz w:val="24"/>
          <w:szCs w:val="24"/>
        </w:rPr>
        <w:t>Food Waste Audit</w:t>
      </w:r>
    </w:p>
    <w:p w:rsidR="009A7571" w:rsidRDefault="009A7571" w:rsidP="00076A06">
      <w:pPr>
        <w:spacing w:after="120"/>
        <w:rPr>
          <w:rFonts w:ascii="Arial" w:hAnsi="Arial" w:cs="Arial"/>
          <w:b/>
          <w:sz w:val="22"/>
          <w:szCs w:val="22"/>
        </w:rPr>
      </w:pPr>
    </w:p>
    <w:p w:rsidR="00076A06" w:rsidRDefault="00076A06" w:rsidP="00076A06">
      <w:pPr>
        <w:spacing w:after="120"/>
        <w:rPr>
          <w:rFonts w:ascii="Arial" w:hAnsi="Arial" w:cs="Arial"/>
          <w:b/>
          <w:sz w:val="22"/>
          <w:szCs w:val="22"/>
        </w:rPr>
      </w:pPr>
      <w:r w:rsidRPr="005E078D">
        <w:rPr>
          <w:rFonts w:ascii="Arial" w:hAnsi="Arial" w:cs="Arial"/>
          <w:b/>
          <w:sz w:val="22"/>
          <w:szCs w:val="22"/>
        </w:rPr>
        <w:t>Background:</w:t>
      </w:r>
    </w:p>
    <w:p w:rsidR="00076A06" w:rsidRDefault="00076A06" w:rsidP="00076A06">
      <w:pPr>
        <w:rPr>
          <w:rFonts w:ascii="Arial" w:hAnsi="Arial" w:cs="Arial"/>
          <w:sz w:val="22"/>
          <w:szCs w:val="22"/>
        </w:rPr>
      </w:pPr>
      <w:r>
        <w:rPr>
          <w:rFonts w:ascii="Arial" w:hAnsi="Arial" w:cs="Arial"/>
          <w:sz w:val="22"/>
          <w:szCs w:val="22"/>
        </w:rPr>
        <w:t xml:space="preserve">Each day, the average person in San Diego County throws away about 5.6 lbs. of waste, a rate higher than both the state and </w:t>
      </w:r>
      <w:r w:rsidRPr="00FE100B">
        <w:rPr>
          <w:rFonts w:ascii="Arial" w:hAnsi="Arial" w:cs="Arial"/>
          <w:sz w:val="22"/>
          <w:szCs w:val="22"/>
        </w:rPr>
        <w:t>national average</w:t>
      </w:r>
      <w:r>
        <w:rPr>
          <w:rFonts w:ascii="Arial" w:hAnsi="Arial" w:cs="Arial"/>
          <w:sz w:val="22"/>
          <w:szCs w:val="22"/>
        </w:rPr>
        <w:t>s</w:t>
      </w:r>
      <w:r w:rsidRPr="00FE100B">
        <w:rPr>
          <w:rFonts w:ascii="Arial" w:hAnsi="Arial" w:cs="Arial"/>
          <w:sz w:val="22"/>
          <w:szCs w:val="22"/>
        </w:rPr>
        <w:t xml:space="preserve">. Over </w:t>
      </w:r>
      <w:r>
        <w:rPr>
          <w:rFonts w:ascii="Arial" w:hAnsi="Arial" w:cs="Arial"/>
          <w:sz w:val="22"/>
          <w:szCs w:val="22"/>
        </w:rPr>
        <w:t xml:space="preserve">the course of </w:t>
      </w:r>
      <w:r w:rsidRPr="00FE100B">
        <w:rPr>
          <w:rFonts w:ascii="Arial" w:hAnsi="Arial" w:cs="Arial"/>
          <w:sz w:val="22"/>
          <w:szCs w:val="22"/>
        </w:rPr>
        <w:t>one year, this adds up to 2,044 lbs. of waste per person. Unless this waste is diverted through methods such as recycling or c</w:t>
      </w:r>
      <w:r>
        <w:rPr>
          <w:rFonts w:ascii="Arial" w:hAnsi="Arial" w:cs="Arial"/>
          <w:sz w:val="22"/>
          <w:szCs w:val="22"/>
        </w:rPr>
        <w:t>omposting, it will end up in a</w:t>
      </w:r>
      <w:r w:rsidRPr="00FE100B">
        <w:rPr>
          <w:rFonts w:ascii="Arial" w:hAnsi="Arial" w:cs="Arial"/>
          <w:sz w:val="22"/>
          <w:szCs w:val="22"/>
        </w:rPr>
        <w:t xml:space="preserve"> landfill. </w:t>
      </w:r>
      <w:r>
        <w:rPr>
          <w:rFonts w:ascii="Arial" w:hAnsi="Arial" w:cs="Arial"/>
          <w:sz w:val="22"/>
          <w:szCs w:val="22"/>
        </w:rPr>
        <w:t xml:space="preserve">A landfill is a designated area where waste is disposed of by being compacted together and buried under layers of soil. </w:t>
      </w:r>
      <w:r w:rsidRPr="00FE100B">
        <w:rPr>
          <w:rFonts w:ascii="Arial" w:hAnsi="Arial" w:cs="Arial"/>
          <w:sz w:val="22"/>
          <w:szCs w:val="22"/>
        </w:rPr>
        <w:t>Organic matter</w:t>
      </w:r>
      <w:r>
        <w:rPr>
          <w:rFonts w:ascii="Arial" w:hAnsi="Arial" w:cs="Arial"/>
          <w:sz w:val="22"/>
          <w:szCs w:val="22"/>
        </w:rPr>
        <w:t xml:space="preserve"> makes up 39% of San Diego’s Miramar Landfill. While this matter will decompose over time, it takes up valuable space and emits methane, a potent greenhouse gas, as it breaks down. I</w:t>
      </w:r>
      <w:r w:rsidRPr="00FE100B">
        <w:rPr>
          <w:rFonts w:ascii="Arial" w:hAnsi="Arial" w:cs="Arial"/>
          <w:sz w:val="22"/>
          <w:szCs w:val="22"/>
        </w:rPr>
        <w:t>norganic material</w:t>
      </w:r>
      <w:r>
        <w:rPr>
          <w:rFonts w:ascii="Arial" w:hAnsi="Arial" w:cs="Arial"/>
          <w:sz w:val="22"/>
          <w:szCs w:val="22"/>
        </w:rPr>
        <w:t>,</w:t>
      </w:r>
      <w:r w:rsidRPr="00FE100B">
        <w:rPr>
          <w:rFonts w:ascii="Arial" w:hAnsi="Arial" w:cs="Arial"/>
          <w:sz w:val="22"/>
          <w:szCs w:val="22"/>
        </w:rPr>
        <w:t xml:space="preserve"> such as plastic</w:t>
      </w:r>
      <w:r>
        <w:rPr>
          <w:rFonts w:ascii="Arial" w:hAnsi="Arial" w:cs="Arial"/>
          <w:sz w:val="22"/>
          <w:szCs w:val="22"/>
        </w:rPr>
        <w:t>,</w:t>
      </w:r>
      <w:r w:rsidRPr="00FE100B">
        <w:rPr>
          <w:rFonts w:ascii="Arial" w:hAnsi="Arial" w:cs="Arial"/>
          <w:sz w:val="22"/>
          <w:szCs w:val="22"/>
        </w:rPr>
        <w:t xml:space="preserve"> does not break down and progressively accumulates. </w:t>
      </w:r>
    </w:p>
    <w:p w:rsidR="00076A06" w:rsidRDefault="00076A06" w:rsidP="00076A06">
      <w:pPr>
        <w:rPr>
          <w:rFonts w:ascii="Arial" w:hAnsi="Arial" w:cs="Arial"/>
          <w:sz w:val="22"/>
          <w:szCs w:val="22"/>
        </w:rPr>
      </w:pPr>
      <w:r>
        <w:rPr>
          <w:rFonts w:ascii="Arial" w:hAnsi="Arial" w:cs="Arial"/>
          <w:sz w:val="22"/>
          <w:szCs w:val="22"/>
        </w:rPr>
        <w:t xml:space="preserve">To conduct an audit means to conduct an assessment of something. Assessing waste allows an individual to reflect on what they are throwing away and how small actions can add up over time. The state of California’s goal to decrease organic waste by 75% by 2025 (compared to 2014 levels) will require individual habit </w:t>
      </w:r>
      <w:r w:rsidRPr="002177CB">
        <w:rPr>
          <w:rFonts w:ascii="Arial" w:hAnsi="Arial" w:cs="Arial"/>
          <w:sz w:val="22"/>
          <w:szCs w:val="22"/>
        </w:rPr>
        <w:t xml:space="preserve">changes as well as large scale efforts. </w:t>
      </w:r>
      <w:r>
        <w:rPr>
          <w:rFonts w:ascii="Arial" w:hAnsi="Arial" w:cs="Arial"/>
          <w:sz w:val="22"/>
          <w:szCs w:val="22"/>
        </w:rPr>
        <w:t>An audit builds perspective on what adjustments should be taken first to have the largest impact on lowering one’s waste production. In other words, it’s more realistic and doable to lower your waste when you know what you are wasting! According to the EPA, an average-size middle school creates over 40,000 pounds of lunch waste a year. Since wasted food makes up the largest percentage of any one material sent to the landfill, identifying this type of waste should be priority when conducting an audit.</w:t>
      </w:r>
    </w:p>
    <w:p w:rsidR="00076A06" w:rsidRPr="007A3E15" w:rsidRDefault="00076A06" w:rsidP="00076A06">
      <w:pPr>
        <w:spacing w:after="120"/>
        <w:rPr>
          <w:rFonts w:ascii="Arial" w:hAnsi="Arial" w:cs="Arial"/>
          <w:b/>
          <w:sz w:val="22"/>
          <w:szCs w:val="22"/>
        </w:rPr>
      </w:pPr>
      <w:r w:rsidRPr="007A3E15">
        <w:rPr>
          <w:rFonts w:ascii="Arial" w:hAnsi="Arial" w:cs="Arial"/>
          <w:b/>
          <w:sz w:val="22"/>
          <w:szCs w:val="22"/>
        </w:rPr>
        <w:t>Sources:</w:t>
      </w:r>
    </w:p>
    <w:p w:rsidR="00076A06" w:rsidRPr="009A7571" w:rsidRDefault="00076A06" w:rsidP="00076A06">
      <w:pPr>
        <w:spacing w:after="0" w:line="240" w:lineRule="auto"/>
        <w:rPr>
          <w:rStyle w:val="Hyperlink"/>
          <w:rFonts w:ascii="Arial" w:hAnsi="Arial" w:cs="Arial"/>
          <w:sz w:val="22"/>
          <w:szCs w:val="22"/>
        </w:rPr>
      </w:pPr>
      <w:hyperlink r:id="rId7" w:history="1">
        <w:r w:rsidRPr="009A7571">
          <w:rPr>
            <w:rStyle w:val="Hyperlink"/>
            <w:rFonts w:ascii="Arial" w:hAnsi="Arial" w:cs="Arial"/>
            <w:sz w:val="22"/>
            <w:szCs w:val="22"/>
          </w:rPr>
          <w:t>https://www.calrecycle.ca.gov/climate/slcp</w:t>
        </w:r>
      </w:hyperlink>
    </w:p>
    <w:p w:rsidR="00076A06" w:rsidRPr="009A7571" w:rsidRDefault="00076A06" w:rsidP="00076A06">
      <w:pPr>
        <w:spacing w:after="0" w:line="240" w:lineRule="auto"/>
        <w:rPr>
          <w:rFonts w:ascii="Arial" w:hAnsi="Arial" w:cs="Arial"/>
          <w:sz w:val="22"/>
          <w:szCs w:val="22"/>
        </w:rPr>
      </w:pPr>
      <w:hyperlink r:id="rId8" w:anchor="tab-panel1" w:history="1">
        <w:r w:rsidRPr="009A7571">
          <w:rPr>
            <w:rStyle w:val="Hyperlink"/>
            <w:rFonts w:ascii="Arial" w:hAnsi="Arial" w:cs="Arial"/>
            <w:sz w:val="22"/>
            <w:szCs w:val="22"/>
          </w:rPr>
          <w:t>https://www.sandiego.edu/soles/hub-nonprofit/initiatives/dashboard/waste.php#tab-panel1</w:t>
        </w:r>
      </w:hyperlink>
    </w:p>
    <w:p w:rsidR="00076A06" w:rsidRPr="009A7571" w:rsidRDefault="00076A06" w:rsidP="00076A06">
      <w:pPr>
        <w:spacing w:line="240" w:lineRule="auto"/>
        <w:rPr>
          <w:rFonts w:ascii="Arial" w:hAnsi="Arial" w:cs="Arial"/>
          <w:sz w:val="22"/>
          <w:szCs w:val="22"/>
        </w:rPr>
      </w:pPr>
      <w:hyperlink r:id="rId9" w:history="1">
        <w:r w:rsidRPr="009A7571">
          <w:rPr>
            <w:rStyle w:val="Hyperlink"/>
            <w:rFonts w:ascii="Arial" w:hAnsi="Arial" w:cs="Arial"/>
            <w:sz w:val="22"/>
            <w:szCs w:val="22"/>
          </w:rPr>
          <w:t>https://www.epa.gov/sites/production/files/2015-08/documents/r5_fd_wste_guidebk_020615.pdf</w:t>
        </w:r>
      </w:hyperlink>
    </w:p>
    <w:p w:rsidR="004A52DA" w:rsidRPr="00002A0D" w:rsidRDefault="004A52DA" w:rsidP="004A52DA">
      <w:pPr>
        <w:rPr>
          <w:rFonts w:ascii="Arial" w:hAnsi="Arial" w:cs="Arial"/>
          <w:sz w:val="22"/>
          <w:szCs w:val="22"/>
        </w:rPr>
      </w:pPr>
      <w:r w:rsidRPr="00002A0D">
        <w:rPr>
          <w:rFonts w:ascii="Arial" w:hAnsi="Arial" w:cs="Arial"/>
          <w:b/>
          <w:sz w:val="22"/>
          <w:szCs w:val="22"/>
        </w:rPr>
        <w:t xml:space="preserve">Activity: </w:t>
      </w:r>
      <w:r w:rsidRPr="00002A0D">
        <w:rPr>
          <w:rFonts w:ascii="Arial" w:hAnsi="Arial" w:cs="Arial"/>
          <w:sz w:val="22"/>
          <w:szCs w:val="22"/>
        </w:rPr>
        <w:t>Food waste audit</w:t>
      </w:r>
      <w:r w:rsidR="007B67EC">
        <w:rPr>
          <w:rFonts w:ascii="Arial" w:hAnsi="Arial" w:cs="Arial"/>
          <w:sz w:val="22"/>
          <w:szCs w:val="22"/>
        </w:rPr>
        <w:t>/observation</w:t>
      </w:r>
      <w:r w:rsidRPr="00002A0D">
        <w:rPr>
          <w:rFonts w:ascii="Arial" w:hAnsi="Arial" w:cs="Arial"/>
          <w:sz w:val="22"/>
          <w:szCs w:val="22"/>
        </w:rPr>
        <w:t xml:space="preserve"> and discussion. </w:t>
      </w:r>
      <w:r w:rsidR="009C6CC3">
        <w:rPr>
          <w:rFonts w:ascii="Arial" w:hAnsi="Arial" w:cs="Arial"/>
          <w:sz w:val="22"/>
          <w:szCs w:val="22"/>
        </w:rPr>
        <w:t xml:space="preserve">Specifics of the activity will depend on which version you select. </w:t>
      </w:r>
      <w:r w:rsidR="001F4DC0">
        <w:rPr>
          <w:rFonts w:ascii="Arial" w:hAnsi="Arial" w:cs="Arial"/>
          <w:sz w:val="22"/>
          <w:szCs w:val="22"/>
        </w:rPr>
        <w:t xml:space="preserve">All versions will begin with the generic introduction below. </w:t>
      </w:r>
    </w:p>
    <w:p w:rsidR="009A7571" w:rsidRDefault="004A52DA" w:rsidP="009A7571">
      <w:pPr>
        <w:spacing w:after="240"/>
        <w:rPr>
          <w:rFonts w:ascii="Arial" w:hAnsi="Arial" w:cs="Arial"/>
          <w:sz w:val="22"/>
          <w:szCs w:val="22"/>
        </w:rPr>
      </w:pPr>
      <w:r w:rsidRPr="00D230E5">
        <w:rPr>
          <w:rFonts w:ascii="Arial" w:hAnsi="Arial" w:cs="Arial"/>
          <w:b/>
          <w:sz w:val="22"/>
          <w:szCs w:val="22"/>
        </w:rPr>
        <w:t>Goal</w:t>
      </w:r>
      <w:r w:rsidRPr="00D230E5">
        <w:rPr>
          <w:rFonts w:ascii="Arial" w:hAnsi="Arial" w:cs="Arial"/>
          <w:sz w:val="22"/>
          <w:szCs w:val="22"/>
        </w:rPr>
        <w:t xml:space="preserve">: </w:t>
      </w:r>
      <w:r>
        <w:rPr>
          <w:rFonts w:ascii="Arial" w:hAnsi="Arial" w:cs="Arial"/>
          <w:sz w:val="22"/>
          <w:szCs w:val="22"/>
        </w:rPr>
        <w:t>By participating in an audit focused on food waste, students will identify first-hand what is actually being thro</w:t>
      </w:r>
      <w:r>
        <w:rPr>
          <w:rFonts w:ascii="Arial" w:hAnsi="Arial" w:cs="Arial"/>
          <w:sz w:val="22"/>
          <w:szCs w:val="22"/>
        </w:rPr>
        <w:t>wn away in their homes or school</w:t>
      </w:r>
      <w:r>
        <w:rPr>
          <w:rFonts w:ascii="Arial" w:hAnsi="Arial" w:cs="Arial"/>
          <w:sz w:val="22"/>
          <w:szCs w:val="22"/>
        </w:rPr>
        <w:t xml:space="preserve">. This will empower them to take accountability for their waste and proactively brainstorm realistic steps to reducing it. Through conducting a waste audit, students will also become familiar with what characterizes organics, recyclables, and landfill waste. </w:t>
      </w:r>
    </w:p>
    <w:p w:rsidR="009A7571" w:rsidRPr="009A7571" w:rsidRDefault="009A7571" w:rsidP="009A7571">
      <w:pPr>
        <w:spacing w:after="240"/>
        <w:rPr>
          <w:rFonts w:ascii="Arial" w:hAnsi="Arial" w:cs="Arial"/>
          <w:sz w:val="22"/>
          <w:szCs w:val="22"/>
        </w:rPr>
      </w:pPr>
    </w:p>
    <w:p w:rsidR="00734075" w:rsidRPr="00734075" w:rsidRDefault="00734075" w:rsidP="00734075">
      <w:pPr>
        <w:rPr>
          <w:rFonts w:ascii="Arial" w:hAnsi="Arial" w:cs="Arial"/>
          <w:b/>
          <w:sz w:val="22"/>
          <w:szCs w:val="22"/>
          <w:u w:val="single"/>
        </w:rPr>
      </w:pPr>
      <w:r w:rsidRPr="00734075">
        <w:rPr>
          <w:rFonts w:ascii="Arial" w:hAnsi="Arial" w:cs="Arial"/>
          <w:b/>
          <w:sz w:val="22"/>
          <w:szCs w:val="22"/>
          <w:u w:val="single"/>
        </w:rPr>
        <w:t xml:space="preserve">Introduction </w:t>
      </w:r>
      <w:r w:rsidRPr="00734075">
        <w:rPr>
          <w:rFonts w:ascii="Arial" w:hAnsi="Arial" w:cs="Arial"/>
          <w:b/>
          <w:sz w:val="22"/>
          <w:szCs w:val="22"/>
          <w:u w:val="single"/>
        </w:rPr>
        <w:t>(15 min):</w:t>
      </w:r>
    </w:p>
    <w:p w:rsidR="00734075" w:rsidRDefault="00734075" w:rsidP="00734075">
      <w:pPr>
        <w:rPr>
          <w:rFonts w:ascii="Arial" w:hAnsi="Arial" w:cs="Arial"/>
          <w:sz w:val="22"/>
          <w:szCs w:val="22"/>
        </w:rPr>
      </w:pPr>
      <w:r>
        <w:rPr>
          <w:rFonts w:ascii="Arial" w:hAnsi="Arial" w:cs="Arial"/>
          <w:sz w:val="22"/>
          <w:szCs w:val="22"/>
        </w:rPr>
        <w:t>Lead a discussion with students about what an audit is and its purpose (see background for more</w:t>
      </w:r>
      <w:r>
        <w:rPr>
          <w:rFonts w:ascii="Arial" w:hAnsi="Arial" w:cs="Arial"/>
          <w:sz w:val="22"/>
          <w:szCs w:val="22"/>
        </w:rPr>
        <w:t xml:space="preserve"> information). </w:t>
      </w:r>
      <w:r>
        <w:rPr>
          <w:rFonts w:ascii="Arial" w:hAnsi="Arial" w:cs="Arial"/>
          <w:sz w:val="22"/>
          <w:szCs w:val="22"/>
        </w:rPr>
        <w:t xml:space="preserve">Review general safety and hygiene precautions and expectations. Clarify the waste categories listed below. For visual guides and examples, you may reference the San Diego County recycling guide and the Waste Free SD waste sorting guide included in this lesson. Discuss the pre-audit questions listed below as a class. </w:t>
      </w:r>
    </w:p>
    <w:p w:rsidR="00734075" w:rsidRDefault="00734075" w:rsidP="00734075">
      <w:pPr>
        <w:spacing w:line="240" w:lineRule="auto"/>
        <w:rPr>
          <w:rFonts w:ascii="Arial" w:hAnsi="Arial" w:cs="Arial"/>
          <w:sz w:val="22"/>
          <w:szCs w:val="22"/>
        </w:rPr>
      </w:pPr>
      <w:r>
        <w:rPr>
          <w:rFonts w:ascii="Arial" w:hAnsi="Arial" w:cs="Arial"/>
          <w:sz w:val="22"/>
          <w:szCs w:val="22"/>
        </w:rPr>
        <w:t xml:space="preserve">Waste Categories: </w:t>
      </w:r>
    </w:p>
    <w:p w:rsidR="00734075" w:rsidRPr="00D108AE" w:rsidRDefault="00734075" w:rsidP="00734075">
      <w:pPr>
        <w:pStyle w:val="ListParagraph"/>
        <w:numPr>
          <w:ilvl w:val="1"/>
          <w:numId w:val="3"/>
        </w:numPr>
        <w:spacing w:line="240" w:lineRule="auto"/>
        <w:rPr>
          <w:rFonts w:ascii="Arial" w:hAnsi="Arial" w:cs="Arial"/>
          <w:color w:val="595959" w:themeColor="text1" w:themeTint="A6"/>
        </w:rPr>
      </w:pPr>
      <w:r w:rsidRPr="00D108AE">
        <w:rPr>
          <w:rFonts w:ascii="Arial" w:hAnsi="Arial" w:cs="Arial"/>
          <w:color w:val="595959" w:themeColor="text1" w:themeTint="A6"/>
        </w:rPr>
        <w:t>Organics: food and yard waste (focusing on food waste in this audit)</w:t>
      </w:r>
    </w:p>
    <w:p w:rsidR="00734075" w:rsidRPr="00D108AE" w:rsidRDefault="00734075" w:rsidP="00734075">
      <w:pPr>
        <w:pStyle w:val="ListParagraph"/>
        <w:numPr>
          <w:ilvl w:val="1"/>
          <w:numId w:val="3"/>
        </w:numPr>
        <w:spacing w:line="240" w:lineRule="auto"/>
        <w:rPr>
          <w:rFonts w:ascii="Arial" w:hAnsi="Arial" w:cs="Arial"/>
          <w:color w:val="595959" w:themeColor="text1" w:themeTint="A6"/>
        </w:rPr>
      </w:pPr>
      <w:r w:rsidRPr="00D108AE">
        <w:rPr>
          <w:rFonts w:ascii="Arial" w:hAnsi="Arial" w:cs="Arial"/>
          <w:color w:val="595959" w:themeColor="text1" w:themeTint="A6"/>
        </w:rPr>
        <w:t>Recyclables: m</w:t>
      </w:r>
      <w:r>
        <w:rPr>
          <w:rFonts w:ascii="Arial" w:hAnsi="Arial" w:cs="Arial"/>
          <w:color w:val="595959" w:themeColor="text1" w:themeTint="A6"/>
        </w:rPr>
        <w:t>etal, paper, glass, plastic bottles and containers</w:t>
      </w:r>
    </w:p>
    <w:p w:rsidR="00734075" w:rsidRPr="00D108AE" w:rsidRDefault="00734075" w:rsidP="00734075">
      <w:pPr>
        <w:pStyle w:val="ListParagraph"/>
        <w:numPr>
          <w:ilvl w:val="1"/>
          <w:numId w:val="3"/>
        </w:numPr>
        <w:spacing w:line="240" w:lineRule="auto"/>
        <w:rPr>
          <w:rFonts w:ascii="Arial" w:hAnsi="Arial" w:cs="Arial"/>
        </w:rPr>
      </w:pPr>
      <w:r w:rsidRPr="00D108AE">
        <w:rPr>
          <w:rFonts w:ascii="Arial" w:hAnsi="Arial" w:cs="Arial"/>
          <w:color w:val="595959" w:themeColor="text1" w:themeTint="A6"/>
        </w:rPr>
        <w:t>Landfill: all other waste items such as wrappers, plastic ware, straws, and soft plastic</w:t>
      </w:r>
    </w:p>
    <w:p w:rsidR="00734075" w:rsidRDefault="00734075" w:rsidP="00734075">
      <w:pPr>
        <w:spacing w:line="240" w:lineRule="auto"/>
        <w:rPr>
          <w:rFonts w:ascii="Arial" w:hAnsi="Arial" w:cs="Arial"/>
          <w:sz w:val="22"/>
          <w:szCs w:val="22"/>
        </w:rPr>
      </w:pPr>
      <w:r>
        <w:rPr>
          <w:rFonts w:ascii="Arial" w:hAnsi="Arial" w:cs="Arial"/>
          <w:sz w:val="22"/>
          <w:szCs w:val="22"/>
        </w:rPr>
        <w:t>Pre-audit questions:</w:t>
      </w:r>
    </w:p>
    <w:p w:rsidR="00734075" w:rsidRPr="001B2B12" w:rsidRDefault="00734075" w:rsidP="00734075">
      <w:pPr>
        <w:pStyle w:val="ListParagraph"/>
        <w:numPr>
          <w:ilvl w:val="0"/>
          <w:numId w:val="1"/>
        </w:numPr>
        <w:rPr>
          <w:rFonts w:ascii="Arial" w:hAnsi="Arial" w:cs="Arial"/>
          <w:color w:val="595959" w:themeColor="text1" w:themeTint="A6"/>
        </w:rPr>
      </w:pPr>
      <w:r w:rsidRPr="00C21E11">
        <w:rPr>
          <w:rFonts w:ascii="Arial" w:hAnsi="Arial" w:cs="Arial"/>
          <w:color w:val="595959" w:themeColor="text1" w:themeTint="A6"/>
        </w:rPr>
        <w:t>What item</w:t>
      </w:r>
      <w:r w:rsidR="009E15AF">
        <w:rPr>
          <w:rFonts w:ascii="Arial" w:hAnsi="Arial" w:cs="Arial"/>
          <w:color w:val="595959" w:themeColor="text1" w:themeTint="A6"/>
        </w:rPr>
        <w:t>(</w:t>
      </w:r>
      <w:r w:rsidRPr="00C21E11">
        <w:rPr>
          <w:rFonts w:ascii="Arial" w:hAnsi="Arial" w:cs="Arial"/>
          <w:color w:val="595959" w:themeColor="text1" w:themeTint="A6"/>
        </w:rPr>
        <w:t>s</w:t>
      </w:r>
      <w:r w:rsidR="009E15AF">
        <w:rPr>
          <w:rFonts w:ascii="Arial" w:hAnsi="Arial" w:cs="Arial"/>
          <w:color w:val="595959" w:themeColor="text1" w:themeTint="A6"/>
        </w:rPr>
        <w:t>)</w:t>
      </w:r>
      <w:r w:rsidRPr="00C21E11">
        <w:rPr>
          <w:rFonts w:ascii="Arial" w:hAnsi="Arial" w:cs="Arial"/>
          <w:color w:val="595959" w:themeColor="text1" w:themeTint="A6"/>
        </w:rPr>
        <w:t xml:space="preserve"> do you anticipate will be </w:t>
      </w:r>
      <w:r w:rsidRPr="001B2B12">
        <w:rPr>
          <w:rFonts w:ascii="Arial" w:hAnsi="Arial" w:cs="Arial"/>
          <w:color w:val="595959" w:themeColor="text1" w:themeTint="A6"/>
        </w:rPr>
        <w:t>most common? Why?</w:t>
      </w:r>
    </w:p>
    <w:p w:rsidR="00734075" w:rsidRDefault="00734075" w:rsidP="00734075">
      <w:pPr>
        <w:pStyle w:val="ListParagraph"/>
        <w:numPr>
          <w:ilvl w:val="0"/>
          <w:numId w:val="1"/>
        </w:numPr>
        <w:rPr>
          <w:rFonts w:ascii="Arial" w:hAnsi="Arial" w:cs="Arial"/>
          <w:color w:val="595959" w:themeColor="text1" w:themeTint="A6"/>
        </w:rPr>
      </w:pPr>
      <w:r w:rsidRPr="001B2B12">
        <w:rPr>
          <w:rFonts w:ascii="Arial" w:hAnsi="Arial" w:cs="Arial"/>
          <w:color w:val="595959" w:themeColor="text1" w:themeTint="A6"/>
        </w:rPr>
        <w:t>What percentage of the waste do you anticipate being food?</w:t>
      </w:r>
    </w:p>
    <w:p w:rsidR="00734075" w:rsidRPr="00734075" w:rsidRDefault="00734075" w:rsidP="00734075">
      <w:pPr>
        <w:pStyle w:val="ListParagraph"/>
        <w:numPr>
          <w:ilvl w:val="0"/>
          <w:numId w:val="1"/>
        </w:numPr>
        <w:rPr>
          <w:rFonts w:ascii="Arial" w:hAnsi="Arial" w:cs="Arial"/>
          <w:color w:val="595959" w:themeColor="text1" w:themeTint="A6"/>
        </w:rPr>
      </w:pPr>
      <w:r>
        <w:rPr>
          <w:rFonts w:ascii="Arial" w:hAnsi="Arial" w:cs="Arial"/>
          <w:color w:val="595959" w:themeColor="text1" w:themeTint="A6"/>
        </w:rPr>
        <w:t>Why is it important and beneficial that we conduct this audit?</w:t>
      </w:r>
      <w:r w:rsidR="000640A7">
        <w:rPr>
          <w:rFonts w:ascii="Arial" w:hAnsi="Arial" w:cs="Arial"/>
          <w:color w:val="595959" w:themeColor="text1" w:themeTint="A6"/>
        </w:rPr>
        <w:t xml:space="preserve"> </w:t>
      </w:r>
    </w:p>
    <w:p w:rsidR="00A945D9" w:rsidRPr="00BC3E84" w:rsidRDefault="00BC3E84" w:rsidP="002D32EE">
      <w:pPr>
        <w:rPr>
          <w:rFonts w:ascii="Arial" w:hAnsi="Arial" w:cs="Arial"/>
          <w:b/>
          <w:sz w:val="22"/>
          <w:szCs w:val="22"/>
          <w:u w:val="single"/>
        </w:rPr>
      </w:pPr>
      <w:r>
        <w:rPr>
          <w:rFonts w:ascii="Arial" w:hAnsi="Arial" w:cs="Arial"/>
          <w:b/>
          <w:sz w:val="22"/>
          <w:szCs w:val="22"/>
          <w:u w:val="single"/>
        </w:rPr>
        <w:t xml:space="preserve">Audit </w:t>
      </w:r>
      <w:r w:rsidR="00734075" w:rsidRPr="00BC3E84">
        <w:rPr>
          <w:rFonts w:ascii="Arial" w:hAnsi="Arial" w:cs="Arial"/>
          <w:b/>
          <w:sz w:val="22"/>
          <w:szCs w:val="22"/>
          <w:u w:val="single"/>
        </w:rPr>
        <w:t>Version 1: In-</w:t>
      </w:r>
      <w:r w:rsidR="00A945D9" w:rsidRPr="00BC3E84">
        <w:rPr>
          <w:rFonts w:ascii="Arial" w:hAnsi="Arial" w:cs="Arial"/>
          <w:b/>
          <w:sz w:val="22"/>
          <w:szCs w:val="22"/>
          <w:u w:val="single"/>
        </w:rPr>
        <w:t>Class</w:t>
      </w:r>
      <w:r w:rsidR="00734075" w:rsidRPr="00BC3E84">
        <w:rPr>
          <w:rFonts w:ascii="Arial" w:hAnsi="Arial" w:cs="Arial"/>
          <w:b/>
          <w:sz w:val="22"/>
          <w:szCs w:val="22"/>
          <w:u w:val="single"/>
        </w:rPr>
        <w:t xml:space="preserve"> Waste Sorting</w:t>
      </w:r>
    </w:p>
    <w:p w:rsidR="002D32EE" w:rsidRDefault="002D32EE" w:rsidP="002D32EE">
      <w:pPr>
        <w:rPr>
          <w:rFonts w:ascii="Arial" w:hAnsi="Arial" w:cs="Arial"/>
          <w:sz w:val="22"/>
          <w:szCs w:val="22"/>
        </w:rPr>
      </w:pPr>
      <w:r w:rsidRPr="00D230E5">
        <w:rPr>
          <w:rFonts w:ascii="Arial" w:hAnsi="Arial" w:cs="Arial"/>
          <w:b/>
          <w:sz w:val="22"/>
          <w:szCs w:val="22"/>
        </w:rPr>
        <w:t>Time:</w:t>
      </w:r>
      <w:r w:rsidRPr="00D230E5">
        <w:rPr>
          <w:rFonts w:ascii="Arial" w:hAnsi="Arial" w:cs="Arial"/>
          <w:sz w:val="22"/>
          <w:szCs w:val="22"/>
        </w:rPr>
        <w:t xml:space="preserve"> </w:t>
      </w:r>
      <w:r>
        <w:rPr>
          <w:rFonts w:ascii="Arial" w:hAnsi="Arial" w:cs="Arial"/>
          <w:sz w:val="22"/>
          <w:szCs w:val="22"/>
        </w:rPr>
        <w:t>Prep time (10 min) and audit time (</w:t>
      </w:r>
      <w:r w:rsidRPr="00AC2663">
        <w:rPr>
          <w:rFonts w:ascii="Arial" w:hAnsi="Arial" w:cs="Arial"/>
          <w:sz w:val="22"/>
          <w:szCs w:val="22"/>
        </w:rPr>
        <w:t>45</w:t>
      </w:r>
      <w:r>
        <w:rPr>
          <w:rFonts w:ascii="Arial" w:hAnsi="Arial" w:cs="Arial"/>
          <w:sz w:val="22"/>
          <w:szCs w:val="22"/>
        </w:rPr>
        <w:t xml:space="preserve"> min)</w:t>
      </w:r>
    </w:p>
    <w:p w:rsidR="004A52DA" w:rsidRPr="00D230E5" w:rsidRDefault="004A52DA" w:rsidP="004A52DA">
      <w:pPr>
        <w:rPr>
          <w:rFonts w:ascii="Arial" w:hAnsi="Arial" w:cs="Arial"/>
          <w:sz w:val="22"/>
          <w:szCs w:val="22"/>
        </w:rPr>
      </w:pPr>
      <w:r>
        <w:rPr>
          <w:rFonts w:ascii="Arial" w:hAnsi="Arial" w:cs="Arial"/>
          <w:sz w:val="22"/>
          <w:szCs w:val="22"/>
        </w:rPr>
        <w:t xml:space="preserve">*Note: </w:t>
      </w:r>
      <w:r w:rsidRPr="00002A0D">
        <w:rPr>
          <w:rFonts w:ascii="Arial" w:hAnsi="Arial" w:cs="Arial"/>
          <w:sz w:val="22"/>
          <w:szCs w:val="22"/>
        </w:rPr>
        <w:t>Parent and school administration permission ma</w:t>
      </w:r>
      <w:r w:rsidR="000640A7">
        <w:rPr>
          <w:rFonts w:ascii="Arial" w:hAnsi="Arial" w:cs="Arial"/>
          <w:sz w:val="22"/>
          <w:szCs w:val="22"/>
        </w:rPr>
        <w:t xml:space="preserve">y be required for this version. </w:t>
      </w:r>
    </w:p>
    <w:p w:rsidR="002D32EE" w:rsidRPr="00BB255F" w:rsidRDefault="002D32EE" w:rsidP="002D32EE">
      <w:pPr>
        <w:spacing w:after="120"/>
        <w:rPr>
          <w:rFonts w:ascii="Arial" w:hAnsi="Arial" w:cs="Arial"/>
          <w:sz w:val="22"/>
          <w:szCs w:val="22"/>
        </w:rPr>
      </w:pPr>
      <w:r w:rsidRPr="00D230E5">
        <w:rPr>
          <w:rFonts w:ascii="Arial" w:hAnsi="Arial" w:cs="Arial"/>
          <w:b/>
          <w:sz w:val="22"/>
          <w:szCs w:val="22"/>
        </w:rPr>
        <w:t>Supplies</w:t>
      </w:r>
      <w:r w:rsidRPr="00D230E5">
        <w:rPr>
          <w:rFonts w:ascii="Arial" w:hAnsi="Arial" w:cs="Arial"/>
          <w:sz w:val="22"/>
          <w:szCs w:val="22"/>
        </w:rPr>
        <w:t xml:space="preserve">: </w:t>
      </w:r>
    </w:p>
    <w:p w:rsidR="002D32EE" w:rsidRDefault="002D32EE" w:rsidP="002D32EE">
      <w:pPr>
        <w:pStyle w:val="ListParagraph"/>
        <w:numPr>
          <w:ilvl w:val="0"/>
          <w:numId w:val="2"/>
        </w:numPr>
        <w:spacing w:line="240" w:lineRule="auto"/>
        <w:rPr>
          <w:rFonts w:ascii="Arial" w:hAnsi="Arial" w:cs="Arial"/>
          <w:color w:val="595959" w:themeColor="text1" w:themeTint="A6"/>
        </w:rPr>
      </w:pPr>
      <w:r>
        <w:rPr>
          <w:rFonts w:ascii="Arial" w:hAnsi="Arial" w:cs="Arial"/>
          <w:color w:val="595959" w:themeColor="text1" w:themeTint="A6"/>
        </w:rPr>
        <w:t>1-2 larger w</w:t>
      </w:r>
      <w:r w:rsidRPr="00BB255F">
        <w:rPr>
          <w:rFonts w:ascii="Arial" w:hAnsi="Arial" w:cs="Arial"/>
          <w:color w:val="595959" w:themeColor="text1" w:themeTint="A6"/>
        </w:rPr>
        <w:t>aste bins or bags</w:t>
      </w:r>
      <w:r>
        <w:rPr>
          <w:rFonts w:ascii="Arial" w:hAnsi="Arial" w:cs="Arial"/>
          <w:color w:val="595959" w:themeColor="text1" w:themeTint="A6"/>
        </w:rPr>
        <w:t xml:space="preserve"> for initial waste collected</w:t>
      </w:r>
    </w:p>
    <w:p w:rsidR="002D32EE" w:rsidRDefault="002D32EE" w:rsidP="002D32EE">
      <w:pPr>
        <w:pStyle w:val="ListParagraph"/>
        <w:numPr>
          <w:ilvl w:val="0"/>
          <w:numId w:val="2"/>
        </w:numPr>
        <w:spacing w:line="240" w:lineRule="auto"/>
        <w:rPr>
          <w:rFonts w:ascii="Arial" w:hAnsi="Arial" w:cs="Arial"/>
          <w:color w:val="595959" w:themeColor="text1" w:themeTint="A6"/>
        </w:rPr>
      </w:pPr>
      <w:r>
        <w:rPr>
          <w:rFonts w:ascii="Arial" w:hAnsi="Arial" w:cs="Arial"/>
          <w:color w:val="595959" w:themeColor="text1" w:themeTint="A6"/>
        </w:rPr>
        <w:t>3 smaller bins for weighing each category</w:t>
      </w:r>
    </w:p>
    <w:p w:rsidR="002D32EE" w:rsidRPr="00BB255F" w:rsidRDefault="002D32EE" w:rsidP="002D32EE">
      <w:pPr>
        <w:pStyle w:val="ListParagraph"/>
        <w:numPr>
          <w:ilvl w:val="0"/>
          <w:numId w:val="2"/>
        </w:numPr>
        <w:spacing w:line="240" w:lineRule="auto"/>
        <w:rPr>
          <w:rFonts w:ascii="Arial" w:hAnsi="Arial" w:cs="Arial"/>
          <w:color w:val="595959" w:themeColor="text1" w:themeTint="A6"/>
        </w:rPr>
      </w:pPr>
      <w:r>
        <w:rPr>
          <w:rFonts w:ascii="Arial" w:hAnsi="Arial" w:cs="Arial"/>
          <w:color w:val="595959" w:themeColor="text1" w:themeTint="A6"/>
        </w:rPr>
        <w:t>Waste category signs for smaller bins</w:t>
      </w:r>
    </w:p>
    <w:p w:rsidR="002D32EE" w:rsidRPr="00BB255F" w:rsidRDefault="002D32EE" w:rsidP="002D32EE">
      <w:pPr>
        <w:pStyle w:val="ListParagraph"/>
        <w:numPr>
          <w:ilvl w:val="0"/>
          <w:numId w:val="2"/>
        </w:numPr>
        <w:spacing w:line="240" w:lineRule="auto"/>
        <w:rPr>
          <w:rFonts w:ascii="Arial" w:hAnsi="Arial" w:cs="Arial"/>
          <w:color w:val="595959" w:themeColor="text1" w:themeTint="A6"/>
        </w:rPr>
      </w:pPr>
      <w:r>
        <w:rPr>
          <w:rFonts w:ascii="Arial" w:hAnsi="Arial" w:cs="Arial"/>
          <w:color w:val="595959" w:themeColor="text1" w:themeTint="A6"/>
        </w:rPr>
        <w:t>2-3 waterproof t</w:t>
      </w:r>
      <w:r w:rsidRPr="00BB255F">
        <w:rPr>
          <w:rFonts w:ascii="Arial" w:hAnsi="Arial" w:cs="Arial"/>
          <w:color w:val="595959" w:themeColor="text1" w:themeTint="A6"/>
        </w:rPr>
        <w:t>arps</w:t>
      </w:r>
    </w:p>
    <w:p w:rsidR="002D32EE" w:rsidRPr="00BB255F" w:rsidRDefault="002D32EE" w:rsidP="002D32EE">
      <w:pPr>
        <w:pStyle w:val="ListParagraph"/>
        <w:numPr>
          <w:ilvl w:val="0"/>
          <w:numId w:val="2"/>
        </w:numPr>
        <w:spacing w:line="240" w:lineRule="auto"/>
        <w:rPr>
          <w:rFonts w:ascii="Arial" w:hAnsi="Arial" w:cs="Arial"/>
          <w:color w:val="595959" w:themeColor="text1" w:themeTint="A6"/>
        </w:rPr>
      </w:pPr>
      <w:r w:rsidRPr="00BB255F">
        <w:rPr>
          <w:rFonts w:ascii="Arial" w:hAnsi="Arial" w:cs="Arial"/>
          <w:color w:val="595959" w:themeColor="text1" w:themeTint="A6"/>
        </w:rPr>
        <w:t>Plastic gloves</w:t>
      </w:r>
      <w:r>
        <w:rPr>
          <w:rFonts w:ascii="Arial" w:hAnsi="Arial" w:cs="Arial"/>
          <w:color w:val="595959" w:themeColor="text1" w:themeTint="A6"/>
        </w:rPr>
        <w:t xml:space="preserve"> and safety glasses/goggles</w:t>
      </w:r>
      <w:r w:rsidRPr="00BB255F">
        <w:rPr>
          <w:rFonts w:ascii="Arial" w:hAnsi="Arial" w:cs="Arial"/>
          <w:color w:val="595959" w:themeColor="text1" w:themeTint="A6"/>
        </w:rPr>
        <w:t xml:space="preserve"> for every student </w:t>
      </w:r>
    </w:p>
    <w:p w:rsidR="002D32EE" w:rsidRPr="00BB255F" w:rsidRDefault="002D32EE" w:rsidP="002D32EE">
      <w:pPr>
        <w:pStyle w:val="ListParagraph"/>
        <w:numPr>
          <w:ilvl w:val="0"/>
          <w:numId w:val="2"/>
        </w:numPr>
        <w:spacing w:line="240" w:lineRule="auto"/>
        <w:rPr>
          <w:rFonts w:ascii="Arial" w:hAnsi="Arial" w:cs="Arial"/>
          <w:color w:val="595959" w:themeColor="text1" w:themeTint="A6"/>
        </w:rPr>
      </w:pPr>
      <w:r>
        <w:rPr>
          <w:rFonts w:ascii="Arial" w:hAnsi="Arial" w:cs="Arial"/>
          <w:color w:val="595959" w:themeColor="text1" w:themeTint="A6"/>
        </w:rPr>
        <w:t>Weighing</w:t>
      </w:r>
      <w:r w:rsidRPr="00BB255F">
        <w:rPr>
          <w:rFonts w:ascii="Arial" w:hAnsi="Arial" w:cs="Arial"/>
          <w:color w:val="595959" w:themeColor="text1" w:themeTint="A6"/>
        </w:rPr>
        <w:t xml:space="preserve"> scale</w:t>
      </w:r>
    </w:p>
    <w:p w:rsidR="002D32EE" w:rsidRPr="00BB255F" w:rsidRDefault="002D32EE" w:rsidP="002D32EE">
      <w:pPr>
        <w:pStyle w:val="ListParagraph"/>
        <w:numPr>
          <w:ilvl w:val="0"/>
          <w:numId w:val="2"/>
        </w:numPr>
        <w:spacing w:line="240" w:lineRule="auto"/>
        <w:rPr>
          <w:rFonts w:ascii="Arial" w:hAnsi="Arial" w:cs="Arial"/>
          <w:color w:val="595959" w:themeColor="text1" w:themeTint="A6"/>
        </w:rPr>
      </w:pPr>
      <w:r>
        <w:rPr>
          <w:rFonts w:ascii="Arial" w:hAnsi="Arial" w:cs="Arial"/>
          <w:color w:val="595959" w:themeColor="text1" w:themeTint="A6"/>
        </w:rPr>
        <w:t>9-12 “Waste Audit Tally Card” worksheets</w:t>
      </w:r>
    </w:p>
    <w:p w:rsidR="002D32EE" w:rsidRDefault="002D32EE" w:rsidP="002D32EE">
      <w:pPr>
        <w:pStyle w:val="ListParagraph"/>
        <w:numPr>
          <w:ilvl w:val="0"/>
          <w:numId w:val="2"/>
        </w:numPr>
        <w:spacing w:line="240" w:lineRule="auto"/>
        <w:rPr>
          <w:rFonts w:ascii="Arial" w:hAnsi="Arial" w:cs="Arial"/>
          <w:color w:val="595959" w:themeColor="text1" w:themeTint="A6"/>
        </w:rPr>
      </w:pPr>
      <w:r>
        <w:rPr>
          <w:rFonts w:ascii="Arial" w:hAnsi="Arial" w:cs="Arial"/>
          <w:color w:val="595959" w:themeColor="text1" w:themeTint="A6"/>
        </w:rPr>
        <w:t>1 “Waste Audit Weight Totals” worksheet</w:t>
      </w:r>
    </w:p>
    <w:p w:rsidR="002D32EE" w:rsidRPr="00BB255F" w:rsidRDefault="001A2F58" w:rsidP="002D32EE">
      <w:pPr>
        <w:pStyle w:val="ListParagraph"/>
        <w:numPr>
          <w:ilvl w:val="0"/>
          <w:numId w:val="2"/>
        </w:numPr>
        <w:spacing w:line="240" w:lineRule="auto"/>
        <w:rPr>
          <w:rFonts w:ascii="Arial" w:hAnsi="Arial" w:cs="Arial"/>
          <w:color w:val="595959" w:themeColor="text1" w:themeTint="A6"/>
        </w:rPr>
      </w:pPr>
      <w:r>
        <w:rPr>
          <w:rFonts w:ascii="Arial" w:hAnsi="Arial" w:cs="Arial"/>
          <w:color w:val="595959" w:themeColor="text1" w:themeTint="A6"/>
        </w:rPr>
        <w:t>C</w:t>
      </w:r>
      <w:r w:rsidR="002D32EE">
        <w:rPr>
          <w:rFonts w:ascii="Arial" w:hAnsi="Arial" w:cs="Arial"/>
          <w:color w:val="595959" w:themeColor="text1" w:themeTint="A6"/>
        </w:rPr>
        <w:t>alculator</w:t>
      </w:r>
      <w:r>
        <w:rPr>
          <w:rFonts w:ascii="Arial" w:hAnsi="Arial" w:cs="Arial"/>
          <w:color w:val="595959" w:themeColor="text1" w:themeTint="A6"/>
        </w:rPr>
        <w:t xml:space="preserve"> (optional)</w:t>
      </w:r>
    </w:p>
    <w:p w:rsidR="002D32EE" w:rsidRDefault="002D32EE" w:rsidP="002D32EE">
      <w:pPr>
        <w:rPr>
          <w:rFonts w:ascii="Arial" w:hAnsi="Arial" w:cs="Arial"/>
          <w:b/>
          <w:sz w:val="22"/>
          <w:szCs w:val="22"/>
        </w:rPr>
      </w:pPr>
      <w:r>
        <w:rPr>
          <w:rFonts w:ascii="Arial" w:hAnsi="Arial" w:cs="Arial"/>
          <w:b/>
          <w:sz w:val="22"/>
          <w:szCs w:val="22"/>
        </w:rPr>
        <w:t>Pre-Audit Procedures (10</w:t>
      </w:r>
      <w:r w:rsidRPr="00424016">
        <w:rPr>
          <w:rFonts w:ascii="Arial" w:hAnsi="Arial" w:cs="Arial"/>
          <w:b/>
          <w:sz w:val="22"/>
          <w:szCs w:val="22"/>
        </w:rPr>
        <w:t xml:space="preserve"> min)</w:t>
      </w:r>
    </w:p>
    <w:p w:rsidR="002D32EE" w:rsidRPr="00125B6F" w:rsidRDefault="002D32EE" w:rsidP="002D32EE">
      <w:pPr>
        <w:rPr>
          <w:rFonts w:ascii="Arial" w:hAnsi="Arial" w:cs="Arial"/>
          <w:sz w:val="22"/>
          <w:szCs w:val="22"/>
        </w:rPr>
      </w:pPr>
      <w:r w:rsidRPr="00125B6F">
        <w:rPr>
          <w:rFonts w:ascii="Arial" w:hAnsi="Arial" w:cs="Arial"/>
          <w:sz w:val="22"/>
          <w:szCs w:val="22"/>
        </w:rPr>
        <w:t>Gathering and preparing the waste to be assessed:</w:t>
      </w:r>
    </w:p>
    <w:p w:rsidR="002D32EE" w:rsidRDefault="002D32EE" w:rsidP="002D32EE">
      <w:pPr>
        <w:rPr>
          <w:rFonts w:ascii="Arial" w:hAnsi="Arial" w:cs="Arial"/>
          <w:sz w:val="22"/>
          <w:szCs w:val="22"/>
        </w:rPr>
      </w:pPr>
      <w:r>
        <w:rPr>
          <w:rFonts w:ascii="Arial" w:hAnsi="Arial" w:cs="Arial"/>
          <w:sz w:val="22"/>
          <w:szCs w:val="22"/>
        </w:rPr>
        <w:t xml:space="preserve">Option 1: Use classroom waste after a cooking class period. At the end of class, combine all waste in the room into one bin or bag and save for the audit. </w:t>
      </w:r>
    </w:p>
    <w:p w:rsidR="002D32EE" w:rsidRDefault="002D32EE" w:rsidP="002D32EE">
      <w:pPr>
        <w:rPr>
          <w:rFonts w:ascii="Arial" w:hAnsi="Arial" w:cs="Arial"/>
          <w:sz w:val="22"/>
          <w:szCs w:val="22"/>
        </w:rPr>
      </w:pPr>
      <w:r>
        <w:rPr>
          <w:rFonts w:ascii="Arial" w:hAnsi="Arial" w:cs="Arial"/>
          <w:sz w:val="22"/>
          <w:szCs w:val="22"/>
        </w:rPr>
        <w:t xml:space="preserve">Option 2: Use lunchtime waste by collecting one of the trash bins or bags from the lunch area. You may need to communicate with lunch staff to ensure that if they clear waste immediately after lunch, they are able to save a bin or bag for the audit. </w:t>
      </w:r>
    </w:p>
    <w:p w:rsidR="002D32EE" w:rsidRPr="00DC6ABA" w:rsidRDefault="002D32EE" w:rsidP="002D32EE">
      <w:pPr>
        <w:spacing w:after="240"/>
        <w:rPr>
          <w:rFonts w:ascii="Arial" w:hAnsi="Arial" w:cs="Arial"/>
          <w:sz w:val="22"/>
          <w:szCs w:val="22"/>
        </w:rPr>
      </w:pPr>
      <w:r>
        <w:rPr>
          <w:rFonts w:ascii="Arial" w:hAnsi="Arial" w:cs="Arial"/>
          <w:sz w:val="22"/>
          <w:szCs w:val="22"/>
        </w:rPr>
        <w:t xml:space="preserve">With either option, collect enough waste to be able to gain an accurate representation of what is being tossed, but not more waste than can fit on the tarps or be audited by the class in the time period available. If your school collects recycling in a separate bin, do not include that in the waste sample, since this audit is focused on materials being sent to the landfill. </w:t>
      </w:r>
    </w:p>
    <w:p w:rsidR="002D32EE" w:rsidRPr="002D2566" w:rsidRDefault="002D32EE" w:rsidP="002D32EE">
      <w:pPr>
        <w:rPr>
          <w:rFonts w:ascii="Arial" w:hAnsi="Arial" w:cs="Arial"/>
          <w:b/>
          <w:sz w:val="22"/>
          <w:szCs w:val="22"/>
        </w:rPr>
      </w:pPr>
      <w:r w:rsidRPr="002D2566">
        <w:rPr>
          <w:rFonts w:ascii="Arial" w:hAnsi="Arial" w:cs="Arial"/>
          <w:b/>
          <w:sz w:val="22"/>
          <w:szCs w:val="22"/>
        </w:rPr>
        <w:t>Food Waste Audit</w:t>
      </w:r>
      <w:r>
        <w:rPr>
          <w:rFonts w:ascii="Arial" w:hAnsi="Arial" w:cs="Arial"/>
          <w:b/>
          <w:sz w:val="22"/>
          <w:szCs w:val="22"/>
        </w:rPr>
        <w:t xml:space="preserve"> (45 min)</w:t>
      </w:r>
    </w:p>
    <w:p w:rsidR="002D32EE" w:rsidRPr="00E0139E" w:rsidRDefault="00734075" w:rsidP="002D32EE">
      <w:pPr>
        <w:rPr>
          <w:rFonts w:ascii="Arial" w:hAnsi="Arial" w:cs="Arial"/>
          <w:sz w:val="22"/>
          <w:szCs w:val="22"/>
          <w:u w:val="single"/>
        </w:rPr>
      </w:pPr>
      <w:r>
        <w:rPr>
          <w:rFonts w:ascii="Arial" w:hAnsi="Arial" w:cs="Arial"/>
          <w:sz w:val="22"/>
          <w:szCs w:val="22"/>
          <w:u w:val="single"/>
        </w:rPr>
        <w:t>In-Class Prep (After general introduction above</w:t>
      </w:r>
      <w:r w:rsidR="002D32EE" w:rsidRPr="00E0139E">
        <w:rPr>
          <w:rFonts w:ascii="Arial" w:hAnsi="Arial" w:cs="Arial"/>
          <w:sz w:val="22"/>
          <w:szCs w:val="22"/>
          <w:u w:val="single"/>
        </w:rPr>
        <w:t>):</w:t>
      </w:r>
    </w:p>
    <w:p w:rsidR="002D32EE" w:rsidRPr="007B7B20" w:rsidRDefault="002D32EE" w:rsidP="00734075">
      <w:pPr>
        <w:rPr>
          <w:rFonts w:ascii="Arial" w:hAnsi="Arial" w:cs="Arial"/>
        </w:rPr>
      </w:pPr>
      <w:r>
        <w:rPr>
          <w:rFonts w:ascii="Arial" w:hAnsi="Arial" w:cs="Arial"/>
          <w:sz w:val="22"/>
          <w:szCs w:val="22"/>
        </w:rPr>
        <w:t xml:space="preserve">Have students put on gloves and glasses/goggles. </w:t>
      </w:r>
    </w:p>
    <w:p w:rsidR="002D32EE" w:rsidRDefault="002D32EE" w:rsidP="002D32EE">
      <w:pPr>
        <w:rPr>
          <w:rFonts w:ascii="Arial" w:hAnsi="Arial" w:cs="Arial"/>
          <w:sz w:val="22"/>
          <w:szCs w:val="22"/>
        </w:rPr>
      </w:pPr>
      <w:r w:rsidRPr="001B2B12">
        <w:rPr>
          <w:rFonts w:ascii="Arial" w:hAnsi="Arial" w:cs="Arial"/>
          <w:sz w:val="22"/>
          <w:szCs w:val="22"/>
        </w:rPr>
        <w:t xml:space="preserve">Before beginning the audit, assign students into roles and designate where </w:t>
      </w:r>
      <w:r>
        <w:rPr>
          <w:rFonts w:ascii="Arial" w:hAnsi="Arial" w:cs="Arial"/>
          <w:sz w:val="22"/>
          <w:szCs w:val="22"/>
        </w:rPr>
        <w:t xml:space="preserve">temporary </w:t>
      </w:r>
      <w:r w:rsidRPr="001B2B12">
        <w:rPr>
          <w:rFonts w:ascii="Arial" w:hAnsi="Arial" w:cs="Arial"/>
          <w:sz w:val="22"/>
          <w:szCs w:val="22"/>
        </w:rPr>
        <w:t xml:space="preserve">piles </w:t>
      </w:r>
      <w:r>
        <w:rPr>
          <w:rFonts w:ascii="Arial" w:hAnsi="Arial" w:cs="Arial"/>
          <w:sz w:val="22"/>
          <w:szCs w:val="22"/>
        </w:rPr>
        <w:t xml:space="preserve">and bins </w:t>
      </w:r>
      <w:r w:rsidRPr="001B2B12">
        <w:rPr>
          <w:rFonts w:ascii="Arial" w:hAnsi="Arial" w:cs="Arial"/>
          <w:sz w:val="22"/>
          <w:szCs w:val="22"/>
        </w:rPr>
        <w:t xml:space="preserve">for each of the waste categories will go. </w:t>
      </w:r>
      <w:r w:rsidRPr="00D108AE">
        <w:rPr>
          <w:rFonts w:ascii="Arial" w:hAnsi="Arial" w:cs="Arial"/>
          <w:sz w:val="22"/>
          <w:szCs w:val="22"/>
        </w:rPr>
        <w:t xml:space="preserve">Place the </w:t>
      </w:r>
      <w:r>
        <w:rPr>
          <w:rFonts w:ascii="Arial" w:hAnsi="Arial" w:cs="Arial"/>
          <w:sz w:val="22"/>
          <w:szCs w:val="22"/>
        </w:rPr>
        <w:t xml:space="preserve">waste category </w:t>
      </w:r>
      <w:r w:rsidRPr="00D108AE">
        <w:rPr>
          <w:rFonts w:ascii="Arial" w:hAnsi="Arial" w:cs="Arial"/>
          <w:sz w:val="22"/>
          <w:szCs w:val="22"/>
        </w:rPr>
        <w:t>sign</w:t>
      </w:r>
      <w:r>
        <w:rPr>
          <w:rFonts w:ascii="Arial" w:hAnsi="Arial" w:cs="Arial"/>
          <w:sz w:val="22"/>
          <w:szCs w:val="22"/>
        </w:rPr>
        <w:t>s signifying recycling, trash, and food scraps</w:t>
      </w:r>
      <w:r w:rsidRPr="00D108AE">
        <w:rPr>
          <w:rFonts w:ascii="Arial" w:hAnsi="Arial" w:cs="Arial"/>
          <w:sz w:val="22"/>
          <w:szCs w:val="22"/>
        </w:rPr>
        <w:t xml:space="preserve"> </w:t>
      </w:r>
      <w:r>
        <w:rPr>
          <w:rFonts w:ascii="Arial" w:hAnsi="Arial" w:cs="Arial"/>
          <w:sz w:val="22"/>
          <w:szCs w:val="22"/>
        </w:rPr>
        <w:t xml:space="preserve">(included in this lesson) </w:t>
      </w:r>
      <w:r w:rsidRPr="00D108AE">
        <w:rPr>
          <w:rFonts w:ascii="Arial" w:hAnsi="Arial" w:cs="Arial"/>
          <w:sz w:val="22"/>
          <w:szCs w:val="22"/>
        </w:rPr>
        <w:t xml:space="preserve">on the appropriate </w:t>
      </w:r>
      <w:r>
        <w:rPr>
          <w:rFonts w:ascii="Arial" w:hAnsi="Arial" w:cs="Arial"/>
          <w:sz w:val="22"/>
          <w:szCs w:val="22"/>
        </w:rPr>
        <w:t xml:space="preserve">smaller </w:t>
      </w:r>
      <w:r w:rsidRPr="00D108AE">
        <w:rPr>
          <w:rFonts w:ascii="Arial" w:hAnsi="Arial" w:cs="Arial"/>
          <w:sz w:val="22"/>
          <w:szCs w:val="22"/>
        </w:rPr>
        <w:t>bin.</w:t>
      </w:r>
    </w:p>
    <w:p w:rsidR="002D32EE" w:rsidRPr="00BD1FD6" w:rsidRDefault="002D32EE" w:rsidP="002D32EE">
      <w:pPr>
        <w:rPr>
          <w:rFonts w:ascii="Arial" w:hAnsi="Arial" w:cs="Arial"/>
          <w:sz w:val="22"/>
          <w:szCs w:val="22"/>
        </w:rPr>
      </w:pPr>
      <w:r w:rsidRPr="00BD1FD6">
        <w:rPr>
          <w:rFonts w:ascii="Arial" w:hAnsi="Arial" w:cs="Arial"/>
          <w:sz w:val="22"/>
          <w:szCs w:val="22"/>
        </w:rPr>
        <w:t>Waste audit roles:</w:t>
      </w:r>
    </w:p>
    <w:p w:rsidR="002D32EE" w:rsidRPr="00BD1FD6" w:rsidRDefault="002D32EE" w:rsidP="002D32EE">
      <w:pPr>
        <w:pStyle w:val="ListParagraph"/>
        <w:numPr>
          <w:ilvl w:val="0"/>
          <w:numId w:val="4"/>
        </w:numPr>
        <w:rPr>
          <w:rFonts w:ascii="Arial" w:hAnsi="Arial" w:cs="Arial"/>
          <w:color w:val="595959" w:themeColor="text1" w:themeTint="A6"/>
        </w:rPr>
      </w:pPr>
      <w:r w:rsidRPr="00BD1FD6">
        <w:rPr>
          <w:rFonts w:ascii="Arial" w:hAnsi="Arial" w:cs="Arial"/>
          <w:color w:val="595959" w:themeColor="text1" w:themeTint="A6"/>
        </w:rPr>
        <w:t xml:space="preserve">Sorters (~8-10 students) will sort through the large waste pile and separate organics, recyclables, and landfill items into temporary sub-piles. If food is inside packaging, it should be taken out and separated. </w:t>
      </w:r>
    </w:p>
    <w:p w:rsidR="002D32EE" w:rsidRPr="00BD1FD6" w:rsidRDefault="002D32EE" w:rsidP="002D32EE">
      <w:pPr>
        <w:pStyle w:val="ListParagraph"/>
        <w:numPr>
          <w:ilvl w:val="0"/>
          <w:numId w:val="4"/>
        </w:numPr>
        <w:rPr>
          <w:rFonts w:ascii="Arial" w:hAnsi="Arial" w:cs="Arial"/>
          <w:color w:val="595959" w:themeColor="text1" w:themeTint="A6"/>
        </w:rPr>
      </w:pPr>
      <w:r w:rsidRPr="00BD1FD6">
        <w:rPr>
          <w:rFonts w:ascii="Arial" w:hAnsi="Arial" w:cs="Arial"/>
          <w:color w:val="595959" w:themeColor="text1" w:themeTint="A6"/>
        </w:rPr>
        <w:t xml:space="preserve">Recorders (~9-12 students- 3-4 per waste type) will go through the items in each sub-pile and note them by type on their </w:t>
      </w:r>
      <w:r>
        <w:rPr>
          <w:rFonts w:ascii="Arial" w:hAnsi="Arial" w:cs="Arial"/>
          <w:color w:val="595959" w:themeColor="text1" w:themeTint="A6"/>
        </w:rPr>
        <w:t>“Waste Audit Tally Card” worksheets</w:t>
      </w:r>
      <w:r w:rsidRPr="00BD1FD6">
        <w:rPr>
          <w:rFonts w:ascii="Arial" w:hAnsi="Arial" w:cs="Arial"/>
          <w:color w:val="595959" w:themeColor="text1" w:themeTint="A6"/>
        </w:rPr>
        <w:t>. Once they have tallied them, they will put them into the cor</w:t>
      </w:r>
      <w:r w:rsidR="002A05D1">
        <w:rPr>
          <w:rFonts w:ascii="Arial" w:hAnsi="Arial" w:cs="Arial"/>
          <w:color w:val="595959" w:themeColor="text1" w:themeTint="A6"/>
        </w:rPr>
        <w:t>responding smaller bin for the W</w:t>
      </w:r>
      <w:r w:rsidRPr="00BD1FD6">
        <w:rPr>
          <w:rFonts w:ascii="Arial" w:hAnsi="Arial" w:cs="Arial"/>
          <w:color w:val="595959" w:themeColor="text1" w:themeTint="A6"/>
        </w:rPr>
        <w:t xml:space="preserve">eighers. </w:t>
      </w:r>
    </w:p>
    <w:p w:rsidR="002D32EE" w:rsidRPr="00D108AE" w:rsidRDefault="002D32EE" w:rsidP="002D32EE">
      <w:pPr>
        <w:pStyle w:val="ListParagraph"/>
        <w:numPr>
          <w:ilvl w:val="0"/>
          <w:numId w:val="4"/>
        </w:numPr>
        <w:rPr>
          <w:rFonts w:ascii="Arial" w:hAnsi="Arial" w:cs="Arial"/>
          <w:color w:val="595959" w:themeColor="text1" w:themeTint="A6"/>
        </w:rPr>
      </w:pPr>
      <w:r w:rsidRPr="00D108AE">
        <w:rPr>
          <w:rFonts w:ascii="Arial" w:hAnsi="Arial" w:cs="Arial"/>
          <w:color w:val="595959" w:themeColor="text1" w:themeTint="A6"/>
        </w:rPr>
        <w:t>Weigher</w:t>
      </w:r>
      <w:r>
        <w:rPr>
          <w:rFonts w:ascii="Arial" w:hAnsi="Arial" w:cs="Arial"/>
          <w:color w:val="595959" w:themeColor="text1" w:themeTint="A6"/>
        </w:rPr>
        <w:t>s (~6</w:t>
      </w:r>
      <w:r w:rsidRPr="00D108AE">
        <w:rPr>
          <w:rFonts w:ascii="Arial" w:hAnsi="Arial" w:cs="Arial"/>
          <w:color w:val="595959" w:themeColor="text1" w:themeTint="A6"/>
        </w:rPr>
        <w:t xml:space="preserve"> students) will wait until the smaller bins have a substan</w:t>
      </w:r>
      <w:r>
        <w:rPr>
          <w:rFonts w:ascii="Arial" w:hAnsi="Arial" w:cs="Arial"/>
          <w:color w:val="595959" w:themeColor="text1" w:themeTint="A6"/>
        </w:rPr>
        <w:t>tial amount of waste in them, then</w:t>
      </w:r>
      <w:r w:rsidRPr="00D108AE">
        <w:rPr>
          <w:rFonts w:ascii="Arial" w:hAnsi="Arial" w:cs="Arial"/>
          <w:color w:val="595959" w:themeColor="text1" w:themeTint="A6"/>
        </w:rPr>
        <w:t xml:space="preserve"> </w:t>
      </w:r>
      <w:r>
        <w:rPr>
          <w:rFonts w:ascii="Arial" w:hAnsi="Arial" w:cs="Arial"/>
          <w:color w:val="595959" w:themeColor="text1" w:themeTint="A6"/>
        </w:rPr>
        <w:t>place the bin</w:t>
      </w:r>
      <w:r w:rsidRPr="00D108AE">
        <w:rPr>
          <w:rFonts w:ascii="Arial" w:hAnsi="Arial" w:cs="Arial"/>
          <w:color w:val="595959" w:themeColor="text1" w:themeTint="A6"/>
        </w:rPr>
        <w:t xml:space="preserve"> on the sca</w:t>
      </w:r>
      <w:r>
        <w:rPr>
          <w:rFonts w:ascii="Arial" w:hAnsi="Arial" w:cs="Arial"/>
          <w:color w:val="595959" w:themeColor="text1" w:themeTint="A6"/>
        </w:rPr>
        <w:t>le and note the weight on the “Waste Audit Weight T</w:t>
      </w:r>
      <w:r w:rsidRPr="00D108AE">
        <w:rPr>
          <w:rFonts w:ascii="Arial" w:hAnsi="Arial" w:cs="Arial"/>
          <w:color w:val="595959" w:themeColor="text1" w:themeTint="A6"/>
        </w:rPr>
        <w:t>otals” worksheet</w:t>
      </w:r>
      <w:r>
        <w:rPr>
          <w:rFonts w:ascii="Arial" w:hAnsi="Arial" w:cs="Arial"/>
          <w:color w:val="595959" w:themeColor="text1" w:themeTint="A6"/>
        </w:rPr>
        <w:t xml:space="preserve"> in the “weights” column</w:t>
      </w:r>
      <w:r w:rsidRPr="00D108AE">
        <w:rPr>
          <w:rFonts w:ascii="Arial" w:hAnsi="Arial" w:cs="Arial"/>
          <w:color w:val="595959" w:themeColor="text1" w:themeTint="A6"/>
        </w:rPr>
        <w:t xml:space="preserve">. </w:t>
      </w:r>
      <w:r>
        <w:rPr>
          <w:rFonts w:ascii="Arial" w:hAnsi="Arial" w:cs="Arial"/>
          <w:color w:val="595959" w:themeColor="text1" w:themeTint="A6"/>
        </w:rPr>
        <w:t xml:space="preserve">One student may be in charge of listening to and noting </w:t>
      </w:r>
      <w:r w:rsidR="00982937">
        <w:rPr>
          <w:rFonts w:ascii="Arial" w:hAnsi="Arial" w:cs="Arial"/>
          <w:color w:val="595959" w:themeColor="text1" w:themeTint="A6"/>
        </w:rPr>
        <w:t>weights</w:t>
      </w:r>
      <w:r>
        <w:rPr>
          <w:rFonts w:ascii="Arial" w:hAnsi="Arial" w:cs="Arial"/>
          <w:color w:val="595959" w:themeColor="text1" w:themeTint="A6"/>
        </w:rPr>
        <w:t xml:space="preserve"> on the worksheet. </w:t>
      </w:r>
      <w:r w:rsidRPr="00D108AE">
        <w:rPr>
          <w:rFonts w:ascii="Arial" w:hAnsi="Arial" w:cs="Arial"/>
          <w:color w:val="595959" w:themeColor="text1" w:themeTint="A6"/>
        </w:rPr>
        <w:t>Remember to take th</w:t>
      </w:r>
      <w:r>
        <w:rPr>
          <w:rFonts w:ascii="Arial" w:hAnsi="Arial" w:cs="Arial"/>
          <w:color w:val="595959" w:themeColor="text1" w:themeTint="A6"/>
        </w:rPr>
        <w:t xml:space="preserve">e weight of the empty bin first, note that at the top of the worksheet, </w:t>
      </w:r>
      <w:r w:rsidRPr="00D108AE">
        <w:rPr>
          <w:rFonts w:ascii="Arial" w:hAnsi="Arial" w:cs="Arial"/>
          <w:color w:val="595959" w:themeColor="text1" w:themeTint="A6"/>
        </w:rPr>
        <w:t>and subtract that from waste weight measurements</w:t>
      </w:r>
      <w:r>
        <w:rPr>
          <w:rFonts w:ascii="Arial" w:hAnsi="Arial" w:cs="Arial"/>
          <w:color w:val="595959" w:themeColor="text1" w:themeTint="A6"/>
        </w:rPr>
        <w:t xml:space="preserve"> (a calculator may be used if available)</w:t>
      </w:r>
      <w:r w:rsidRPr="00D108AE">
        <w:rPr>
          <w:rFonts w:ascii="Arial" w:hAnsi="Arial" w:cs="Arial"/>
          <w:color w:val="595959" w:themeColor="text1" w:themeTint="A6"/>
        </w:rPr>
        <w:t xml:space="preserve">. </w:t>
      </w:r>
      <w:r>
        <w:rPr>
          <w:rFonts w:ascii="Arial" w:hAnsi="Arial" w:cs="Arial"/>
          <w:color w:val="595959" w:themeColor="text1" w:themeTint="A6"/>
        </w:rPr>
        <w:t>Once the waste in a bin has been weighed and noted, that waste can be disposed of. At the end, Weighers will calculate totals for each kind of waste in the “totals” column.</w:t>
      </w:r>
    </w:p>
    <w:p w:rsidR="002D32EE" w:rsidRDefault="002D32EE" w:rsidP="002D32EE">
      <w:pPr>
        <w:spacing w:after="120"/>
        <w:rPr>
          <w:rFonts w:ascii="Arial" w:hAnsi="Arial" w:cs="Arial"/>
          <w:sz w:val="22"/>
          <w:szCs w:val="22"/>
        </w:rPr>
      </w:pPr>
      <w:r>
        <w:rPr>
          <w:rFonts w:ascii="Arial" w:hAnsi="Arial" w:cs="Arial"/>
          <w:sz w:val="22"/>
          <w:szCs w:val="22"/>
        </w:rPr>
        <w:t>Bring the large bin or bag of waste being audited to the auditing area. Before sorting, weigh total waste, then lay the waste out onto the tarps. If you weigh the waste in a bin, weigh the empty bin after laying the waste on the tarps and subtract the weight of the bin from the total. Have one of the Weighers note the total waste weight at the top of the “Waste Audit Weight Totals” worksheet.</w:t>
      </w:r>
    </w:p>
    <w:p w:rsidR="002D32EE" w:rsidRDefault="002D32EE" w:rsidP="002D32EE">
      <w:pPr>
        <w:rPr>
          <w:rFonts w:ascii="Arial" w:hAnsi="Arial" w:cs="Arial"/>
          <w:sz w:val="22"/>
          <w:szCs w:val="22"/>
        </w:rPr>
      </w:pPr>
      <w:r>
        <w:rPr>
          <w:rFonts w:ascii="Arial" w:hAnsi="Arial" w:cs="Arial"/>
          <w:sz w:val="22"/>
          <w:szCs w:val="22"/>
        </w:rPr>
        <w:t xml:space="preserve">Remind students of their roles and begin sorting, recording, and weighing. </w:t>
      </w:r>
    </w:p>
    <w:p w:rsidR="002D32EE" w:rsidRDefault="002D32EE" w:rsidP="002D32EE">
      <w:pPr>
        <w:rPr>
          <w:rFonts w:ascii="Arial" w:hAnsi="Arial" w:cs="Arial"/>
          <w:sz w:val="22"/>
          <w:szCs w:val="22"/>
        </w:rPr>
      </w:pPr>
      <w:r>
        <w:rPr>
          <w:rFonts w:ascii="Arial" w:hAnsi="Arial" w:cs="Arial"/>
          <w:sz w:val="22"/>
          <w:szCs w:val="22"/>
        </w:rPr>
        <w:t>If done properly, the total weights of recycling, food scraps, and landfill waste should add up to roughly the total weight taken at the beginning of the audit on the “Waste Audit Weight Totals” worksheet.</w:t>
      </w:r>
    </w:p>
    <w:p w:rsidR="002D32EE" w:rsidRPr="00996D8F" w:rsidRDefault="00FD6BA2" w:rsidP="002D32EE">
      <w:pPr>
        <w:rPr>
          <w:rFonts w:ascii="Arial" w:hAnsi="Arial" w:cs="Arial"/>
          <w:sz w:val="22"/>
          <w:szCs w:val="22"/>
        </w:rPr>
      </w:pPr>
      <w:r>
        <w:rPr>
          <w:rFonts w:ascii="Arial" w:hAnsi="Arial" w:cs="Arial"/>
          <w:sz w:val="22"/>
          <w:szCs w:val="22"/>
        </w:rPr>
        <w:t>If W</w:t>
      </w:r>
      <w:r w:rsidR="002D32EE">
        <w:rPr>
          <w:rFonts w:ascii="Arial" w:hAnsi="Arial" w:cs="Arial"/>
          <w:sz w:val="22"/>
          <w:szCs w:val="22"/>
        </w:rPr>
        <w:t xml:space="preserve">eighers dispose of waste after weighing it, cleanup should be minimal. </w:t>
      </w:r>
    </w:p>
    <w:p w:rsidR="002D32EE" w:rsidRPr="00E0139E" w:rsidRDefault="002D32EE" w:rsidP="002D32EE">
      <w:pPr>
        <w:rPr>
          <w:rFonts w:ascii="Arial" w:hAnsi="Arial" w:cs="Arial"/>
          <w:sz w:val="22"/>
          <w:szCs w:val="22"/>
          <w:u w:val="single"/>
        </w:rPr>
      </w:pPr>
      <w:r w:rsidRPr="00E0139E">
        <w:rPr>
          <w:rFonts w:ascii="Arial" w:hAnsi="Arial" w:cs="Arial"/>
          <w:sz w:val="22"/>
          <w:szCs w:val="22"/>
          <w:u w:val="single"/>
        </w:rPr>
        <w:t>Post-audit q</w:t>
      </w:r>
      <w:r w:rsidR="00676D68">
        <w:rPr>
          <w:rFonts w:ascii="Arial" w:hAnsi="Arial" w:cs="Arial"/>
          <w:sz w:val="22"/>
          <w:szCs w:val="22"/>
          <w:u w:val="single"/>
        </w:rPr>
        <w:t>uestions and discussion</w:t>
      </w:r>
      <w:r w:rsidRPr="00E0139E">
        <w:rPr>
          <w:rFonts w:ascii="Arial" w:hAnsi="Arial" w:cs="Arial"/>
          <w:sz w:val="22"/>
          <w:szCs w:val="22"/>
          <w:u w:val="single"/>
        </w:rPr>
        <w:t>:</w:t>
      </w:r>
    </w:p>
    <w:p w:rsidR="002D32EE" w:rsidRDefault="002D32EE" w:rsidP="002D32EE">
      <w:pPr>
        <w:pStyle w:val="ListParagraph"/>
        <w:numPr>
          <w:ilvl w:val="0"/>
          <w:numId w:val="5"/>
        </w:numPr>
        <w:spacing w:after="240"/>
        <w:rPr>
          <w:rFonts w:ascii="Arial" w:hAnsi="Arial" w:cs="Arial"/>
          <w:color w:val="595959" w:themeColor="text1" w:themeTint="A6"/>
        </w:rPr>
      </w:pPr>
      <w:r w:rsidRPr="00E0139E">
        <w:rPr>
          <w:rFonts w:ascii="Arial" w:hAnsi="Arial" w:cs="Arial"/>
          <w:color w:val="595959" w:themeColor="text1" w:themeTint="A6"/>
        </w:rPr>
        <w:t>What percentage of your waste consisted of food by weight? What percentage of your waste consisted of food by item number (tally)?</w:t>
      </w:r>
    </w:p>
    <w:p w:rsidR="008F0506" w:rsidRPr="00E0139E" w:rsidRDefault="008F0506" w:rsidP="002D32EE">
      <w:pPr>
        <w:pStyle w:val="ListParagraph"/>
        <w:numPr>
          <w:ilvl w:val="0"/>
          <w:numId w:val="5"/>
        </w:numPr>
        <w:spacing w:after="240"/>
        <w:rPr>
          <w:rFonts w:ascii="Arial" w:hAnsi="Arial" w:cs="Arial"/>
          <w:color w:val="595959" w:themeColor="text1" w:themeTint="A6"/>
        </w:rPr>
      </w:pPr>
      <w:r>
        <w:rPr>
          <w:rFonts w:ascii="Arial" w:hAnsi="Arial" w:cs="Arial"/>
          <w:color w:val="595959" w:themeColor="text1" w:themeTint="A6"/>
        </w:rPr>
        <w:t>Was there a difference in edible vs. nonedible food thrown away?</w:t>
      </w:r>
    </w:p>
    <w:p w:rsidR="002D32EE" w:rsidRPr="00CD7F48" w:rsidRDefault="002D32EE" w:rsidP="002D32EE">
      <w:pPr>
        <w:pStyle w:val="ListParagraph"/>
        <w:numPr>
          <w:ilvl w:val="0"/>
          <w:numId w:val="5"/>
        </w:numPr>
        <w:spacing w:before="120"/>
        <w:rPr>
          <w:rFonts w:ascii="Arial" w:hAnsi="Arial" w:cs="Arial"/>
          <w:color w:val="595959" w:themeColor="text1" w:themeTint="A6"/>
        </w:rPr>
      </w:pPr>
      <w:r>
        <w:rPr>
          <w:rFonts w:ascii="Arial" w:hAnsi="Arial" w:cs="Arial"/>
          <w:color w:val="595959" w:themeColor="text1" w:themeTint="A6"/>
        </w:rPr>
        <w:t xml:space="preserve">How many items were in your waste that could have </w:t>
      </w:r>
      <w:r w:rsidRPr="00CD7F48">
        <w:rPr>
          <w:rFonts w:ascii="Arial" w:hAnsi="Arial" w:cs="Arial"/>
          <w:color w:val="595959" w:themeColor="text1" w:themeTint="A6"/>
        </w:rPr>
        <w:t>been recycled?</w:t>
      </w:r>
      <w:r>
        <w:rPr>
          <w:rFonts w:ascii="Arial" w:hAnsi="Arial" w:cs="Arial"/>
          <w:color w:val="595959" w:themeColor="text1" w:themeTint="A6"/>
        </w:rPr>
        <w:t xml:space="preserve"> Why do you think students did not recycle these (unless recycling is not available at school)?</w:t>
      </w:r>
    </w:p>
    <w:p w:rsidR="002D32EE" w:rsidRDefault="002D32EE" w:rsidP="002D32EE">
      <w:pPr>
        <w:pStyle w:val="ListParagraph"/>
        <w:numPr>
          <w:ilvl w:val="0"/>
          <w:numId w:val="5"/>
        </w:numPr>
        <w:rPr>
          <w:rFonts w:ascii="Arial" w:hAnsi="Arial" w:cs="Arial"/>
          <w:color w:val="595959" w:themeColor="text1" w:themeTint="A6"/>
        </w:rPr>
      </w:pPr>
      <w:r w:rsidRPr="00CD7F48">
        <w:rPr>
          <w:rFonts w:ascii="Arial" w:hAnsi="Arial" w:cs="Arial"/>
          <w:color w:val="595959" w:themeColor="text1" w:themeTint="A6"/>
        </w:rPr>
        <w:t>What were the most commonly found items? Were you</w:t>
      </w:r>
      <w:r>
        <w:rPr>
          <w:rFonts w:ascii="Arial" w:hAnsi="Arial" w:cs="Arial"/>
          <w:color w:val="595959" w:themeColor="text1" w:themeTint="A6"/>
        </w:rPr>
        <w:t>r</w:t>
      </w:r>
      <w:r w:rsidRPr="00CD7F48">
        <w:rPr>
          <w:rFonts w:ascii="Arial" w:hAnsi="Arial" w:cs="Arial"/>
          <w:color w:val="595959" w:themeColor="text1" w:themeTint="A6"/>
        </w:rPr>
        <w:t xml:space="preserve"> predictions correct?</w:t>
      </w:r>
      <w:r>
        <w:rPr>
          <w:rFonts w:ascii="Arial" w:hAnsi="Arial" w:cs="Arial"/>
          <w:color w:val="595959" w:themeColor="text1" w:themeTint="A6"/>
        </w:rPr>
        <w:t xml:space="preserve"> Are you surprised?</w:t>
      </w:r>
    </w:p>
    <w:p w:rsidR="002D32EE" w:rsidRPr="00CD7F48" w:rsidRDefault="002D32EE" w:rsidP="002D32EE">
      <w:pPr>
        <w:pStyle w:val="ListParagraph"/>
        <w:numPr>
          <w:ilvl w:val="0"/>
          <w:numId w:val="5"/>
        </w:numPr>
        <w:rPr>
          <w:rFonts w:ascii="Arial" w:hAnsi="Arial" w:cs="Arial"/>
          <w:color w:val="595959" w:themeColor="text1" w:themeTint="A6"/>
        </w:rPr>
      </w:pPr>
      <w:r>
        <w:rPr>
          <w:rFonts w:ascii="Arial" w:hAnsi="Arial" w:cs="Arial"/>
          <w:color w:val="595959" w:themeColor="text1" w:themeTint="A6"/>
        </w:rPr>
        <w:t>How much of the waste was truly meant to go to the landfill?</w:t>
      </w:r>
    </w:p>
    <w:p w:rsidR="002D32EE" w:rsidRPr="00CD7F48" w:rsidRDefault="002D32EE" w:rsidP="002D32EE">
      <w:pPr>
        <w:pStyle w:val="ListParagraph"/>
        <w:numPr>
          <w:ilvl w:val="0"/>
          <w:numId w:val="5"/>
        </w:numPr>
        <w:rPr>
          <w:rFonts w:ascii="Arial" w:hAnsi="Arial" w:cs="Arial"/>
          <w:color w:val="595959" w:themeColor="text1" w:themeTint="A6"/>
        </w:rPr>
      </w:pPr>
      <w:r w:rsidRPr="00CD7F48">
        <w:rPr>
          <w:rFonts w:ascii="Arial" w:hAnsi="Arial" w:cs="Arial"/>
          <w:color w:val="595959" w:themeColor="text1" w:themeTint="A6"/>
        </w:rPr>
        <w:t>What can we do to prevent this waste in the future?</w:t>
      </w:r>
    </w:p>
    <w:p w:rsidR="002D32EE" w:rsidRPr="00CD7F48" w:rsidRDefault="002D32EE" w:rsidP="002D32EE">
      <w:pPr>
        <w:pStyle w:val="ListParagraph"/>
        <w:numPr>
          <w:ilvl w:val="0"/>
          <w:numId w:val="5"/>
        </w:numPr>
        <w:rPr>
          <w:rFonts w:ascii="Arial" w:hAnsi="Arial" w:cs="Arial"/>
          <w:color w:val="595959" w:themeColor="text1" w:themeTint="A6"/>
        </w:rPr>
      </w:pPr>
      <w:r w:rsidRPr="00CD7F48">
        <w:rPr>
          <w:rFonts w:ascii="Arial" w:hAnsi="Arial" w:cs="Arial"/>
          <w:color w:val="595959" w:themeColor="text1" w:themeTint="A6"/>
        </w:rPr>
        <w:t>What goals can we make a</w:t>
      </w:r>
      <w:r>
        <w:rPr>
          <w:rFonts w:ascii="Arial" w:hAnsi="Arial" w:cs="Arial"/>
          <w:color w:val="595959" w:themeColor="text1" w:themeTint="A6"/>
        </w:rPr>
        <w:t>s a class in reducing our waste? How do we spread awareness to others in school or at home?</w:t>
      </w:r>
      <w:r w:rsidR="00E30E7E">
        <w:rPr>
          <w:rFonts w:ascii="Arial" w:hAnsi="Arial" w:cs="Arial"/>
          <w:color w:val="595959" w:themeColor="text1" w:themeTint="A6"/>
        </w:rPr>
        <w:t xml:space="preserve"> Is this a topic you feel comfortable discussing?</w:t>
      </w:r>
    </w:p>
    <w:p w:rsidR="002D32EE" w:rsidRDefault="002D32EE" w:rsidP="002D32EE">
      <w:pPr>
        <w:jc w:val="center"/>
        <w:rPr>
          <w:rFonts w:ascii="Arial" w:hAnsi="Arial" w:cs="Arial"/>
          <w:b/>
          <w:sz w:val="28"/>
          <w:szCs w:val="28"/>
        </w:rPr>
      </w:pPr>
    </w:p>
    <w:p w:rsidR="002D32EE" w:rsidRDefault="002D32EE" w:rsidP="002D32EE">
      <w:pPr>
        <w:jc w:val="center"/>
        <w:rPr>
          <w:rFonts w:ascii="Arial" w:hAnsi="Arial" w:cs="Arial"/>
          <w:b/>
          <w:sz w:val="28"/>
          <w:szCs w:val="28"/>
        </w:rPr>
      </w:pPr>
    </w:p>
    <w:p w:rsidR="002D32EE" w:rsidRDefault="002D32EE" w:rsidP="002D32EE">
      <w:pPr>
        <w:jc w:val="center"/>
        <w:rPr>
          <w:rFonts w:ascii="Arial" w:hAnsi="Arial" w:cs="Arial"/>
          <w:b/>
          <w:sz w:val="28"/>
          <w:szCs w:val="28"/>
        </w:rPr>
      </w:pPr>
    </w:p>
    <w:p w:rsidR="002D32EE" w:rsidRDefault="002D32EE" w:rsidP="002D32EE">
      <w:pPr>
        <w:jc w:val="center"/>
        <w:rPr>
          <w:rFonts w:ascii="Arial" w:hAnsi="Arial" w:cs="Arial"/>
          <w:b/>
          <w:sz w:val="28"/>
          <w:szCs w:val="28"/>
        </w:rPr>
      </w:pPr>
    </w:p>
    <w:p w:rsidR="002D32EE" w:rsidRDefault="002D32EE" w:rsidP="002D32EE">
      <w:pPr>
        <w:jc w:val="center"/>
        <w:rPr>
          <w:rFonts w:ascii="Arial" w:hAnsi="Arial" w:cs="Arial"/>
          <w:b/>
          <w:sz w:val="28"/>
          <w:szCs w:val="28"/>
        </w:rPr>
      </w:pPr>
    </w:p>
    <w:p w:rsidR="002D32EE" w:rsidRDefault="002D32EE" w:rsidP="002D32EE">
      <w:pPr>
        <w:jc w:val="center"/>
        <w:rPr>
          <w:rFonts w:ascii="Arial" w:hAnsi="Arial" w:cs="Arial"/>
          <w:b/>
          <w:sz w:val="28"/>
          <w:szCs w:val="28"/>
        </w:rPr>
      </w:pPr>
    </w:p>
    <w:p w:rsidR="002D32EE" w:rsidRDefault="002D32EE" w:rsidP="002D32EE">
      <w:pPr>
        <w:jc w:val="center"/>
        <w:rPr>
          <w:rFonts w:ascii="Arial" w:hAnsi="Arial" w:cs="Arial"/>
          <w:b/>
          <w:sz w:val="28"/>
          <w:szCs w:val="28"/>
        </w:rPr>
      </w:pPr>
    </w:p>
    <w:p w:rsidR="002D32EE" w:rsidRDefault="002D32EE" w:rsidP="002D32EE">
      <w:pPr>
        <w:jc w:val="center"/>
        <w:rPr>
          <w:rFonts w:ascii="Arial" w:hAnsi="Arial" w:cs="Arial"/>
          <w:b/>
          <w:sz w:val="28"/>
          <w:szCs w:val="28"/>
        </w:rPr>
      </w:pPr>
    </w:p>
    <w:p w:rsidR="002D32EE" w:rsidRDefault="002D32EE" w:rsidP="002D32EE">
      <w:pPr>
        <w:jc w:val="center"/>
        <w:rPr>
          <w:rFonts w:ascii="Arial" w:hAnsi="Arial" w:cs="Arial"/>
          <w:b/>
          <w:sz w:val="28"/>
          <w:szCs w:val="28"/>
        </w:rPr>
      </w:pPr>
    </w:p>
    <w:p w:rsidR="002D32EE" w:rsidRDefault="002D32EE" w:rsidP="002D32EE">
      <w:pPr>
        <w:rPr>
          <w:rFonts w:ascii="Arial" w:hAnsi="Arial" w:cs="Arial"/>
          <w:b/>
          <w:sz w:val="28"/>
          <w:szCs w:val="28"/>
        </w:rPr>
      </w:pPr>
    </w:p>
    <w:p w:rsidR="002D32EE" w:rsidRPr="008C0805" w:rsidRDefault="002D32EE" w:rsidP="002D32EE">
      <w:pPr>
        <w:jc w:val="center"/>
        <w:rPr>
          <w:rFonts w:ascii="Arial" w:hAnsi="Arial" w:cs="Arial"/>
          <w:b/>
          <w:sz w:val="28"/>
          <w:szCs w:val="28"/>
        </w:rPr>
      </w:pPr>
      <w:r w:rsidRPr="008C0805">
        <w:rPr>
          <w:rFonts w:ascii="Arial" w:hAnsi="Arial" w:cs="Arial"/>
          <w:b/>
          <w:sz w:val="28"/>
          <w:szCs w:val="28"/>
        </w:rPr>
        <w:t>Waste Audit Tally Card</w:t>
      </w:r>
      <w:r>
        <w:rPr>
          <w:rFonts w:ascii="Arial" w:hAnsi="Arial" w:cs="Arial"/>
          <w:b/>
          <w:sz w:val="28"/>
          <w:szCs w:val="28"/>
        </w:rPr>
        <w:t xml:space="preserve"> (Double-Sided)</w:t>
      </w:r>
    </w:p>
    <w:tbl>
      <w:tblPr>
        <w:tblStyle w:val="TableGrid"/>
        <w:tblW w:w="10188" w:type="dxa"/>
        <w:tblLook w:val="04A0" w:firstRow="1" w:lastRow="0" w:firstColumn="1" w:lastColumn="0" w:noHBand="0" w:noVBand="1"/>
      </w:tblPr>
      <w:tblGrid>
        <w:gridCol w:w="2386"/>
        <w:gridCol w:w="2164"/>
        <w:gridCol w:w="3928"/>
        <w:gridCol w:w="1710"/>
      </w:tblGrid>
      <w:tr w:rsidR="002D32EE" w:rsidTr="001943EE">
        <w:tc>
          <w:tcPr>
            <w:tcW w:w="2386" w:type="dxa"/>
            <w:tcBorders>
              <w:top w:val="single" w:sz="24" w:space="0" w:color="auto"/>
              <w:left w:val="single" w:sz="24" w:space="0" w:color="auto"/>
              <w:bottom w:val="single" w:sz="24" w:space="0" w:color="auto"/>
            </w:tcBorders>
          </w:tcPr>
          <w:p w:rsidR="002D32EE" w:rsidRDefault="002D32EE" w:rsidP="001943EE">
            <w:pPr>
              <w:jc w:val="center"/>
              <w:rPr>
                <w:rFonts w:ascii="Arial" w:hAnsi="Arial" w:cs="Arial"/>
                <w:b/>
                <w:sz w:val="24"/>
                <w:szCs w:val="24"/>
              </w:rPr>
            </w:pPr>
            <w:r>
              <w:rPr>
                <w:rFonts w:ascii="Arial" w:hAnsi="Arial" w:cs="Arial"/>
                <w:b/>
                <w:sz w:val="24"/>
                <w:szCs w:val="24"/>
              </w:rPr>
              <w:t>Waste Type</w:t>
            </w:r>
          </w:p>
        </w:tc>
        <w:tc>
          <w:tcPr>
            <w:tcW w:w="2164" w:type="dxa"/>
            <w:tcBorders>
              <w:top w:val="single" w:sz="24" w:space="0" w:color="auto"/>
              <w:bottom w:val="single" w:sz="24" w:space="0" w:color="auto"/>
            </w:tcBorders>
          </w:tcPr>
          <w:p w:rsidR="002D32EE" w:rsidRDefault="002D32EE" w:rsidP="001943EE">
            <w:pPr>
              <w:jc w:val="center"/>
              <w:rPr>
                <w:rFonts w:ascii="Arial" w:hAnsi="Arial" w:cs="Arial"/>
                <w:b/>
                <w:sz w:val="24"/>
                <w:szCs w:val="24"/>
              </w:rPr>
            </w:pPr>
            <w:r>
              <w:rPr>
                <w:rFonts w:ascii="Arial" w:hAnsi="Arial" w:cs="Arial"/>
                <w:b/>
                <w:sz w:val="24"/>
                <w:szCs w:val="24"/>
              </w:rPr>
              <w:t>Item</w:t>
            </w:r>
          </w:p>
        </w:tc>
        <w:tc>
          <w:tcPr>
            <w:tcW w:w="3928" w:type="dxa"/>
            <w:tcBorders>
              <w:top w:val="single" w:sz="24" w:space="0" w:color="auto"/>
              <w:bottom w:val="single" w:sz="24" w:space="0" w:color="auto"/>
            </w:tcBorders>
          </w:tcPr>
          <w:p w:rsidR="002D32EE" w:rsidRDefault="002D32EE" w:rsidP="001943EE">
            <w:pPr>
              <w:jc w:val="center"/>
              <w:rPr>
                <w:rFonts w:ascii="Arial" w:hAnsi="Arial" w:cs="Arial"/>
                <w:b/>
                <w:sz w:val="24"/>
                <w:szCs w:val="24"/>
              </w:rPr>
            </w:pPr>
            <w:r>
              <w:rPr>
                <w:rFonts w:ascii="Arial" w:hAnsi="Arial" w:cs="Arial"/>
                <w:b/>
                <w:sz w:val="24"/>
                <w:szCs w:val="24"/>
              </w:rPr>
              <w:t>Tally # of Items</w:t>
            </w:r>
          </w:p>
        </w:tc>
        <w:tc>
          <w:tcPr>
            <w:tcW w:w="1710" w:type="dxa"/>
            <w:tcBorders>
              <w:top w:val="single" w:sz="24" w:space="0" w:color="auto"/>
              <w:bottom w:val="single" w:sz="24" w:space="0" w:color="auto"/>
              <w:right w:val="single" w:sz="24" w:space="0" w:color="auto"/>
            </w:tcBorders>
          </w:tcPr>
          <w:p w:rsidR="002D32EE" w:rsidRDefault="002D32EE" w:rsidP="001943EE">
            <w:pPr>
              <w:jc w:val="center"/>
              <w:rPr>
                <w:rFonts w:ascii="Arial" w:hAnsi="Arial" w:cs="Arial"/>
                <w:b/>
                <w:sz w:val="24"/>
                <w:szCs w:val="24"/>
              </w:rPr>
            </w:pPr>
            <w:r>
              <w:rPr>
                <w:rFonts w:ascii="Arial" w:hAnsi="Arial" w:cs="Arial"/>
                <w:b/>
                <w:sz w:val="24"/>
                <w:szCs w:val="24"/>
              </w:rPr>
              <w:t>Total #</w:t>
            </w:r>
          </w:p>
        </w:tc>
      </w:tr>
      <w:tr w:rsidR="002D32EE" w:rsidTr="00996D8F">
        <w:trPr>
          <w:trHeight w:val="1494"/>
        </w:trPr>
        <w:tc>
          <w:tcPr>
            <w:tcW w:w="2386" w:type="dxa"/>
            <w:vMerge w:val="restart"/>
            <w:tcBorders>
              <w:top w:val="single" w:sz="24" w:space="0" w:color="auto"/>
              <w:left w:val="single" w:sz="24" w:space="0" w:color="auto"/>
            </w:tcBorders>
            <w:vAlign w:val="center"/>
          </w:tcPr>
          <w:p w:rsidR="002D32EE" w:rsidRDefault="002D32EE" w:rsidP="001943EE">
            <w:pPr>
              <w:jc w:val="center"/>
              <w:rPr>
                <w:rFonts w:ascii="Arial" w:hAnsi="Arial" w:cs="Arial"/>
                <w:b/>
                <w:sz w:val="24"/>
                <w:szCs w:val="24"/>
              </w:rPr>
            </w:pPr>
            <w:r>
              <w:rPr>
                <w:rFonts w:ascii="Arial" w:hAnsi="Arial" w:cs="Arial"/>
                <w:b/>
                <w:sz w:val="24"/>
                <w:szCs w:val="24"/>
              </w:rPr>
              <w:t>Recyclable</w:t>
            </w:r>
          </w:p>
        </w:tc>
        <w:tc>
          <w:tcPr>
            <w:tcW w:w="2164" w:type="dxa"/>
            <w:tcBorders>
              <w:top w:val="single" w:sz="24" w:space="0" w:color="auto"/>
            </w:tcBorders>
            <w:vAlign w:val="center"/>
          </w:tcPr>
          <w:p w:rsidR="002D32EE" w:rsidRDefault="002D32EE" w:rsidP="001943EE">
            <w:pPr>
              <w:jc w:val="center"/>
              <w:rPr>
                <w:rFonts w:ascii="Arial" w:hAnsi="Arial" w:cs="Arial"/>
                <w:b/>
                <w:sz w:val="24"/>
                <w:szCs w:val="24"/>
              </w:rPr>
            </w:pPr>
            <w:r>
              <w:rPr>
                <w:rFonts w:ascii="Arial" w:hAnsi="Arial" w:cs="Arial"/>
                <w:b/>
                <w:sz w:val="24"/>
                <w:szCs w:val="24"/>
              </w:rPr>
              <w:t>Plastic</w:t>
            </w:r>
          </w:p>
        </w:tc>
        <w:tc>
          <w:tcPr>
            <w:tcW w:w="3928" w:type="dxa"/>
            <w:tcBorders>
              <w:top w:val="single" w:sz="24" w:space="0" w:color="auto"/>
            </w:tcBorders>
          </w:tcPr>
          <w:p w:rsidR="002D32EE" w:rsidRDefault="002D32EE" w:rsidP="001943EE">
            <w:pPr>
              <w:jc w:val="center"/>
              <w:rPr>
                <w:rFonts w:ascii="Arial" w:hAnsi="Arial" w:cs="Arial"/>
                <w:b/>
                <w:sz w:val="24"/>
                <w:szCs w:val="24"/>
              </w:rPr>
            </w:pPr>
          </w:p>
        </w:tc>
        <w:tc>
          <w:tcPr>
            <w:tcW w:w="1710" w:type="dxa"/>
            <w:tcBorders>
              <w:top w:val="single" w:sz="24" w:space="0" w:color="auto"/>
              <w:right w:val="single" w:sz="24" w:space="0" w:color="auto"/>
            </w:tcBorders>
          </w:tcPr>
          <w:p w:rsidR="002D32EE" w:rsidRDefault="002D32EE" w:rsidP="001943EE">
            <w:pPr>
              <w:jc w:val="center"/>
              <w:rPr>
                <w:rFonts w:ascii="Arial" w:hAnsi="Arial" w:cs="Arial"/>
                <w:b/>
                <w:sz w:val="24"/>
                <w:szCs w:val="24"/>
              </w:rPr>
            </w:pPr>
          </w:p>
        </w:tc>
      </w:tr>
      <w:tr w:rsidR="002D32EE" w:rsidTr="00996D8F">
        <w:trPr>
          <w:trHeight w:val="1526"/>
        </w:trPr>
        <w:tc>
          <w:tcPr>
            <w:tcW w:w="2386" w:type="dxa"/>
            <w:vMerge/>
            <w:tcBorders>
              <w:left w:val="single" w:sz="24" w:space="0" w:color="auto"/>
            </w:tcBorders>
          </w:tcPr>
          <w:p w:rsidR="002D32EE" w:rsidRDefault="002D32EE" w:rsidP="001943EE">
            <w:pPr>
              <w:jc w:val="center"/>
              <w:rPr>
                <w:rFonts w:ascii="Arial" w:hAnsi="Arial" w:cs="Arial"/>
                <w:b/>
                <w:sz w:val="24"/>
                <w:szCs w:val="24"/>
              </w:rPr>
            </w:pPr>
          </w:p>
        </w:tc>
        <w:tc>
          <w:tcPr>
            <w:tcW w:w="2164" w:type="dxa"/>
            <w:vAlign w:val="center"/>
          </w:tcPr>
          <w:p w:rsidR="002D32EE" w:rsidRDefault="002D32EE" w:rsidP="001943EE">
            <w:pPr>
              <w:jc w:val="center"/>
              <w:rPr>
                <w:rFonts w:ascii="Arial" w:hAnsi="Arial" w:cs="Arial"/>
                <w:b/>
                <w:sz w:val="24"/>
                <w:szCs w:val="24"/>
              </w:rPr>
            </w:pPr>
            <w:r>
              <w:rPr>
                <w:rFonts w:ascii="Arial" w:hAnsi="Arial" w:cs="Arial"/>
                <w:b/>
                <w:sz w:val="24"/>
                <w:szCs w:val="24"/>
              </w:rPr>
              <w:t>Metal</w:t>
            </w:r>
          </w:p>
        </w:tc>
        <w:tc>
          <w:tcPr>
            <w:tcW w:w="3928" w:type="dxa"/>
          </w:tcPr>
          <w:p w:rsidR="002D32EE" w:rsidRDefault="002D32EE" w:rsidP="001943EE">
            <w:pPr>
              <w:jc w:val="center"/>
              <w:rPr>
                <w:rFonts w:ascii="Arial" w:hAnsi="Arial" w:cs="Arial"/>
                <w:b/>
                <w:sz w:val="24"/>
                <w:szCs w:val="24"/>
              </w:rPr>
            </w:pPr>
          </w:p>
        </w:tc>
        <w:tc>
          <w:tcPr>
            <w:tcW w:w="1710" w:type="dxa"/>
            <w:tcBorders>
              <w:right w:val="single" w:sz="24" w:space="0" w:color="auto"/>
            </w:tcBorders>
          </w:tcPr>
          <w:p w:rsidR="002D32EE" w:rsidRDefault="002D32EE" w:rsidP="001943EE">
            <w:pPr>
              <w:jc w:val="center"/>
              <w:rPr>
                <w:rFonts w:ascii="Arial" w:hAnsi="Arial" w:cs="Arial"/>
                <w:b/>
                <w:sz w:val="24"/>
                <w:szCs w:val="24"/>
              </w:rPr>
            </w:pPr>
          </w:p>
        </w:tc>
      </w:tr>
      <w:tr w:rsidR="002D32EE" w:rsidTr="00996D8F">
        <w:trPr>
          <w:trHeight w:val="1517"/>
        </w:trPr>
        <w:tc>
          <w:tcPr>
            <w:tcW w:w="2386" w:type="dxa"/>
            <w:vMerge/>
            <w:tcBorders>
              <w:left w:val="single" w:sz="24" w:space="0" w:color="auto"/>
            </w:tcBorders>
          </w:tcPr>
          <w:p w:rsidR="002D32EE" w:rsidRDefault="002D32EE" w:rsidP="001943EE">
            <w:pPr>
              <w:jc w:val="center"/>
              <w:rPr>
                <w:rFonts w:ascii="Arial" w:hAnsi="Arial" w:cs="Arial"/>
                <w:b/>
                <w:sz w:val="24"/>
                <w:szCs w:val="24"/>
              </w:rPr>
            </w:pPr>
          </w:p>
        </w:tc>
        <w:tc>
          <w:tcPr>
            <w:tcW w:w="2164" w:type="dxa"/>
            <w:vAlign w:val="center"/>
          </w:tcPr>
          <w:p w:rsidR="002D32EE" w:rsidRDefault="002D32EE" w:rsidP="001943EE">
            <w:pPr>
              <w:jc w:val="center"/>
              <w:rPr>
                <w:rFonts w:ascii="Arial" w:hAnsi="Arial" w:cs="Arial"/>
                <w:b/>
                <w:sz w:val="24"/>
                <w:szCs w:val="24"/>
              </w:rPr>
            </w:pPr>
            <w:r>
              <w:rPr>
                <w:rFonts w:ascii="Arial" w:hAnsi="Arial" w:cs="Arial"/>
                <w:b/>
                <w:sz w:val="24"/>
                <w:szCs w:val="24"/>
              </w:rPr>
              <w:t>Paper/Cardboard</w:t>
            </w:r>
          </w:p>
        </w:tc>
        <w:tc>
          <w:tcPr>
            <w:tcW w:w="3928" w:type="dxa"/>
          </w:tcPr>
          <w:p w:rsidR="002D32EE" w:rsidRDefault="002D32EE" w:rsidP="001943EE">
            <w:pPr>
              <w:jc w:val="center"/>
              <w:rPr>
                <w:rFonts w:ascii="Arial" w:hAnsi="Arial" w:cs="Arial"/>
                <w:b/>
                <w:sz w:val="24"/>
                <w:szCs w:val="24"/>
              </w:rPr>
            </w:pPr>
          </w:p>
        </w:tc>
        <w:tc>
          <w:tcPr>
            <w:tcW w:w="1710" w:type="dxa"/>
            <w:tcBorders>
              <w:right w:val="single" w:sz="24" w:space="0" w:color="auto"/>
            </w:tcBorders>
          </w:tcPr>
          <w:p w:rsidR="002D32EE" w:rsidRDefault="002D32EE" w:rsidP="001943EE">
            <w:pPr>
              <w:jc w:val="center"/>
              <w:rPr>
                <w:rFonts w:ascii="Arial" w:hAnsi="Arial" w:cs="Arial"/>
                <w:b/>
                <w:sz w:val="24"/>
                <w:szCs w:val="24"/>
              </w:rPr>
            </w:pPr>
          </w:p>
        </w:tc>
      </w:tr>
      <w:tr w:rsidR="002D32EE" w:rsidTr="00996D8F">
        <w:trPr>
          <w:trHeight w:val="1436"/>
        </w:trPr>
        <w:tc>
          <w:tcPr>
            <w:tcW w:w="2386" w:type="dxa"/>
            <w:vMerge/>
            <w:tcBorders>
              <w:left w:val="single" w:sz="24" w:space="0" w:color="auto"/>
              <w:bottom w:val="single" w:sz="24" w:space="0" w:color="auto"/>
            </w:tcBorders>
          </w:tcPr>
          <w:p w:rsidR="002D32EE" w:rsidRDefault="002D32EE" w:rsidP="001943EE">
            <w:pPr>
              <w:jc w:val="center"/>
              <w:rPr>
                <w:rFonts w:ascii="Arial" w:hAnsi="Arial" w:cs="Arial"/>
                <w:b/>
                <w:sz w:val="24"/>
                <w:szCs w:val="24"/>
              </w:rPr>
            </w:pPr>
          </w:p>
        </w:tc>
        <w:tc>
          <w:tcPr>
            <w:tcW w:w="2164" w:type="dxa"/>
            <w:tcBorders>
              <w:bottom w:val="single" w:sz="24" w:space="0" w:color="auto"/>
            </w:tcBorders>
            <w:vAlign w:val="center"/>
          </w:tcPr>
          <w:p w:rsidR="002D32EE" w:rsidRDefault="002D32EE" w:rsidP="001943EE">
            <w:pPr>
              <w:jc w:val="center"/>
              <w:rPr>
                <w:rFonts w:ascii="Arial" w:hAnsi="Arial" w:cs="Arial"/>
                <w:b/>
                <w:sz w:val="24"/>
                <w:szCs w:val="24"/>
              </w:rPr>
            </w:pPr>
            <w:r>
              <w:rPr>
                <w:rFonts w:ascii="Arial" w:hAnsi="Arial" w:cs="Arial"/>
                <w:b/>
                <w:sz w:val="24"/>
                <w:szCs w:val="24"/>
              </w:rPr>
              <w:t>Glass</w:t>
            </w:r>
          </w:p>
        </w:tc>
        <w:tc>
          <w:tcPr>
            <w:tcW w:w="3928" w:type="dxa"/>
            <w:tcBorders>
              <w:bottom w:val="single" w:sz="24" w:space="0" w:color="auto"/>
            </w:tcBorders>
          </w:tcPr>
          <w:p w:rsidR="002D32EE" w:rsidRDefault="002D32EE" w:rsidP="001943EE">
            <w:pPr>
              <w:jc w:val="center"/>
              <w:rPr>
                <w:rFonts w:ascii="Arial" w:hAnsi="Arial" w:cs="Arial"/>
                <w:b/>
                <w:sz w:val="24"/>
                <w:szCs w:val="24"/>
              </w:rPr>
            </w:pPr>
          </w:p>
        </w:tc>
        <w:tc>
          <w:tcPr>
            <w:tcW w:w="1710" w:type="dxa"/>
            <w:tcBorders>
              <w:bottom w:val="single" w:sz="24" w:space="0" w:color="auto"/>
              <w:right w:val="single" w:sz="24" w:space="0" w:color="auto"/>
            </w:tcBorders>
          </w:tcPr>
          <w:p w:rsidR="002D32EE" w:rsidRDefault="002D32EE" w:rsidP="001943EE">
            <w:pPr>
              <w:jc w:val="center"/>
              <w:rPr>
                <w:rFonts w:ascii="Arial" w:hAnsi="Arial" w:cs="Arial"/>
                <w:b/>
                <w:sz w:val="24"/>
                <w:szCs w:val="24"/>
              </w:rPr>
            </w:pPr>
          </w:p>
        </w:tc>
      </w:tr>
      <w:tr w:rsidR="00996D8F" w:rsidTr="00996D8F">
        <w:trPr>
          <w:trHeight w:val="1827"/>
        </w:trPr>
        <w:tc>
          <w:tcPr>
            <w:tcW w:w="2386" w:type="dxa"/>
            <w:vMerge w:val="restart"/>
            <w:tcBorders>
              <w:top w:val="single" w:sz="24" w:space="0" w:color="auto"/>
              <w:left w:val="single" w:sz="24" w:space="0" w:color="auto"/>
            </w:tcBorders>
            <w:vAlign w:val="center"/>
          </w:tcPr>
          <w:p w:rsidR="00996D8F" w:rsidRDefault="00996D8F" w:rsidP="001943EE">
            <w:pPr>
              <w:jc w:val="center"/>
              <w:rPr>
                <w:rFonts w:ascii="Arial" w:hAnsi="Arial" w:cs="Arial"/>
                <w:b/>
                <w:sz w:val="24"/>
                <w:szCs w:val="24"/>
              </w:rPr>
            </w:pPr>
            <w:r>
              <w:rPr>
                <w:rFonts w:ascii="Arial" w:hAnsi="Arial" w:cs="Arial"/>
                <w:b/>
                <w:sz w:val="24"/>
                <w:szCs w:val="24"/>
              </w:rPr>
              <w:t>Organics</w:t>
            </w:r>
          </w:p>
        </w:tc>
        <w:tc>
          <w:tcPr>
            <w:tcW w:w="2164" w:type="dxa"/>
            <w:tcBorders>
              <w:top w:val="single" w:sz="24" w:space="0" w:color="auto"/>
              <w:bottom w:val="single" w:sz="4" w:space="0" w:color="auto"/>
            </w:tcBorders>
            <w:vAlign w:val="center"/>
          </w:tcPr>
          <w:p w:rsidR="00996D8F" w:rsidRDefault="00996D8F" w:rsidP="001943EE">
            <w:pPr>
              <w:jc w:val="center"/>
              <w:rPr>
                <w:rFonts w:ascii="Arial" w:hAnsi="Arial" w:cs="Arial"/>
                <w:b/>
                <w:sz w:val="24"/>
                <w:szCs w:val="24"/>
              </w:rPr>
            </w:pPr>
            <w:r>
              <w:rPr>
                <w:rFonts w:ascii="Arial" w:hAnsi="Arial" w:cs="Arial"/>
                <w:b/>
                <w:sz w:val="24"/>
                <w:szCs w:val="24"/>
              </w:rPr>
              <w:t>Edible Food (ex. partially eaten banana)</w:t>
            </w:r>
          </w:p>
        </w:tc>
        <w:tc>
          <w:tcPr>
            <w:tcW w:w="3928" w:type="dxa"/>
            <w:tcBorders>
              <w:top w:val="single" w:sz="24" w:space="0" w:color="auto"/>
              <w:bottom w:val="single" w:sz="4" w:space="0" w:color="auto"/>
            </w:tcBorders>
          </w:tcPr>
          <w:p w:rsidR="00996D8F" w:rsidRDefault="00996D8F" w:rsidP="001943EE">
            <w:pPr>
              <w:jc w:val="center"/>
              <w:rPr>
                <w:rFonts w:ascii="Arial" w:hAnsi="Arial" w:cs="Arial"/>
                <w:b/>
                <w:sz w:val="24"/>
                <w:szCs w:val="24"/>
              </w:rPr>
            </w:pPr>
          </w:p>
        </w:tc>
        <w:tc>
          <w:tcPr>
            <w:tcW w:w="1710" w:type="dxa"/>
            <w:tcBorders>
              <w:top w:val="single" w:sz="24" w:space="0" w:color="auto"/>
              <w:bottom w:val="single" w:sz="4" w:space="0" w:color="auto"/>
              <w:right w:val="single" w:sz="24" w:space="0" w:color="auto"/>
            </w:tcBorders>
          </w:tcPr>
          <w:p w:rsidR="00996D8F" w:rsidRDefault="00996D8F" w:rsidP="001943EE">
            <w:pPr>
              <w:jc w:val="center"/>
              <w:rPr>
                <w:rFonts w:ascii="Arial" w:hAnsi="Arial" w:cs="Arial"/>
                <w:b/>
                <w:sz w:val="24"/>
                <w:szCs w:val="24"/>
              </w:rPr>
            </w:pPr>
          </w:p>
        </w:tc>
      </w:tr>
      <w:tr w:rsidR="00996D8F" w:rsidTr="00996D8F">
        <w:trPr>
          <w:trHeight w:val="1787"/>
        </w:trPr>
        <w:tc>
          <w:tcPr>
            <w:tcW w:w="2386" w:type="dxa"/>
            <w:vMerge/>
            <w:tcBorders>
              <w:left w:val="single" w:sz="24" w:space="0" w:color="auto"/>
              <w:bottom w:val="single" w:sz="24" w:space="0" w:color="auto"/>
            </w:tcBorders>
            <w:vAlign w:val="center"/>
          </w:tcPr>
          <w:p w:rsidR="00996D8F" w:rsidRDefault="00996D8F" w:rsidP="001943EE">
            <w:pPr>
              <w:jc w:val="center"/>
              <w:rPr>
                <w:rFonts w:ascii="Arial" w:hAnsi="Arial" w:cs="Arial"/>
                <w:b/>
                <w:sz w:val="24"/>
                <w:szCs w:val="24"/>
              </w:rPr>
            </w:pPr>
          </w:p>
        </w:tc>
        <w:tc>
          <w:tcPr>
            <w:tcW w:w="2164" w:type="dxa"/>
            <w:tcBorders>
              <w:top w:val="single" w:sz="4" w:space="0" w:color="auto"/>
              <w:bottom w:val="single" w:sz="24" w:space="0" w:color="auto"/>
            </w:tcBorders>
            <w:vAlign w:val="center"/>
          </w:tcPr>
          <w:p w:rsidR="00996D8F" w:rsidRDefault="00996D8F" w:rsidP="001943EE">
            <w:pPr>
              <w:jc w:val="center"/>
              <w:rPr>
                <w:rFonts w:ascii="Arial" w:hAnsi="Arial" w:cs="Arial"/>
                <w:b/>
                <w:sz w:val="24"/>
                <w:szCs w:val="24"/>
              </w:rPr>
            </w:pPr>
            <w:r>
              <w:rPr>
                <w:rFonts w:ascii="Arial" w:hAnsi="Arial" w:cs="Arial"/>
                <w:b/>
                <w:sz w:val="24"/>
                <w:szCs w:val="24"/>
              </w:rPr>
              <w:t>Inedible Food (ex. apple core)</w:t>
            </w:r>
          </w:p>
        </w:tc>
        <w:tc>
          <w:tcPr>
            <w:tcW w:w="3928" w:type="dxa"/>
            <w:tcBorders>
              <w:top w:val="single" w:sz="4" w:space="0" w:color="auto"/>
              <w:bottom w:val="single" w:sz="24" w:space="0" w:color="auto"/>
            </w:tcBorders>
          </w:tcPr>
          <w:p w:rsidR="00996D8F" w:rsidRDefault="00996D8F" w:rsidP="001943EE">
            <w:pPr>
              <w:jc w:val="center"/>
              <w:rPr>
                <w:rFonts w:ascii="Arial" w:hAnsi="Arial" w:cs="Arial"/>
                <w:b/>
                <w:sz w:val="24"/>
                <w:szCs w:val="24"/>
              </w:rPr>
            </w:pPr>
          </w:p>
        </w:tc>
        <w:tc>
          <w:tcPr>
            <w:tcW w:w="1710" w:type="dxa"/>
            <w:tcBorders>
              <w:top w:val="single" w:sz="4" w:space="0" w:color="auto"/>
              <w:bottom w:val="single" w:sz="24" w:space="0" w:color="auto"/>
              <w:right w:val="single" w:sz="24" w:space="0" w:color="auto"/>
            </w:tcBorders>
          </w:tcPr>
          <w:p w:rsidR="00996D8F" w:rsidRDefault="00996D8F" w:rsidP="001943EE">
            <w:pPr>
              <w:jc w:val="center"/>
              <w:rPr>
                <w:rFonts w:ascii="Arial" w:hAnsi="Arial" w:cs="Arial"/>
                <w:b/>
                <w:sz w:val="24"/>
                <w:szCs w:val="24"/>
              </w:rPr>
            </w:pPr>
          </w:p>
        </w:tc>
      </w:tr>
      <w:tr w:rsidR="002D32EE" w:rsidTr="00E30E7E">
        <w:trPr>
          <w:trHeight w:val="675"/>
        </w:trPr>
        <w:tc>
          <w:tcPr>
            <w:tcW w:w="2386" w:type="dxa"/>
            <w:tcBorders>
              <w:top w:val="single" w:sz="24" w:space="0" w:color="auto"/>
              <w:left w:val="single" w:sz="24" w:space="0" w:color="auto"/>
            </w:tcBorders>
            <w:vAlign w:val="center"/>
          </w:tcPr>
          <w:p w:rsidR="002D32EE" w:rsidRDefault="002D32EE" w:rsidP="00E30E7E">
            <w:pPr>
              <w:jc w:val="center"/>
              <w:rPr>
                <w:rFonts w:ascii="Arial" w:hAnsi="Arial" w:cs="Arial"/>
                <w:b/>
                <w:sz w:val="24"/>
                <w:szCs w:val="24"/>
              </w:rPr>
            </w:pPr>
            <w:r>
              <w:rPr>
                <w:rFonts w:ascii="Arial" w:hAnsi="Arial" w:cs="Arial"/>
                <w:b/>
                <w:sz w:val="24"/>
                <w:szCs w:val="24"/>
              </w:rPr>
              <w:t>Waste Type</w:t>
            </w:r>
          </w:p>
        </w:tc>
        <w:tc>
          <w:tcPr>
            <w:tcW w:w="2164" w:type="dxa"/>
            <w:tcBorders>
              <w:top w:val="single" w:sz="24" w:space="0" w:color="auto"/>
            </w:tcBorders>
            <w:vAlign w:val="center"/>
          </w:tcPr>
          <w:p w:rsidR="002D32EE" w:rsidRDefault="002D32EE" w:rsidP="00E30E7E">
            <w:pPr>
              <w:jc w:val="center"/>
              <w:rPr>
                <w:rFonts w:ascii="Arial" w:hAnsi="Arial" w:cs="Arial"/>
                <w:b/>
                <w:sz w:val="24"/>
                <w:szCs w:val="24"/>
              </w:rPr>
            </w:pPr>
            <w:r>
              <w:rPr>
                <w:rFonts w:ascii="Arial" w:hAnsi="Arial" w:cs="Arial"/>
                <w:b/>
                <w:sz w:val="24"/>
                <w:szCs w:val="24"/>
              </w:rPr>
              <w:t>Item</w:t>
            </w:r>
          </w:p>
        </w:tc>
        <w:tc>
          <w:tcPr>
            <w:tcW w:w="3928" w:type="dxa"/>
            <w:tcBorders>
              <w:top w:val="single" w:sz="24" w:space="0" w:color="auto"/>
            </w:tcBorders>
            <w:vAlign w:val="center"/>
          </w:tcPr>
          <w:p w:rsidR="002D32EE" w:rsidRDefault="002D32EE" w:rsidP="00E30E7E">
            <w:pPr>
              <w:jc w:val="center"/>
              <w:rPr>
                <w:rFonts w:ascii="Arial" w:hAnsi="Arial" w:cs="Arial"/>
                <w:b/>
                <w:sz w:val="24"/>
                <w:szCs w:val="24"/>
              </w:rPr>
            </w:pPr>
            <w:r>
              <w:rPr>
                <w:rFonts w:ascii="Arial" w:hAnsi="Arial" w:cs="Arial"/>
                <w:b/>
                <w:sz w:val="24"/>
                <w:szCs w:val="24"/>
              </w:rPr>
              <w:t>Tally # of Items</w:t>
            </w:r>
          </w:p>
        </w:tc>
        <w:tc>
          <w:tcPr>
            <w:tcW w:w="1710" w:type="dxa"/>
            <w:tcBorders>
              <w:top w:val="single" w:sz="24" w:space="0" w:color="auto"/>
              <w:right w:val="single" w:sz="24" w:space="0" w:color="auto"/>
            </w:tcBorders>
            <w:vAlign w:val="center"/>
          </w:tcPr>
          <w:p w:rsidR="002D32EE" w:rsidRDefault="002D32EE" w:rsidP="00E30E7E">
            <w:pPr>
              <w:jc w:val="center"/>
              <w:rPr>
                <w:rFonts w:ascii="Arial" w:hAnsi="Arial" w:cs="Arial"/>
                <w:b/>
                <w:sz w:val="24"/>
                <w:szCs w:val="24"/>
              </w:rPr>
            </w:pPr>
            <w:r>
              <w:rPr>
                <w:rFonts w:ascii="Arial" w:hAnsi="Arial" w:cs="Arial"/>
                <w:b/>
                <w:sz w:val="24"/>
                <w:szCs w:val="24"/>
              </w:rPr>
              <w:t>Total #</w:t>
            </w:r>
          </w:p>
        </w:tc>
      </w:tr>
      <w:tr w:rsidR="002D32EE" w:rsidTr="00E54C0A">
        <w:trPr>
          <w:trHeight w:val="1917"/>
        </w:trPr>
        <w:tc>
          <w:tcPr>
            <w:tcW w:w="2386" w:type="dxa"/>
            <w:vMerge w:val="restart"/>
            <w:tcBorders>
              <w:top w:val="single" w:sz="24" w:space="0" w:color="auto"/>
              <w:left w:val="single" w:sz="24" w:space="0" w:color="auto"/>
            </w:tcBorders>
            <w:vAlign w:val="center"/>
          </w:tcPr>
          <w:p w:rsidR="002D32EE" w:rsidRDefault="002D32EE" w:rsidP="001943EE">
            <w:pPr>
              <w:jc w:val="center"/>
              <w:rPr>
                <w:rFonts w:ascii="Arial" w:hAnsi="Arial" w:cs="Arial"/>
                <w:b/>
                <w:sz w:val="24"/>
                <w:szCs w:val="24"/>
              </w:rPr>
            </w:pPr>
            <w:r>
              <w:rPr>
                <w:rFonts w:ascii="Arial" w:hAnsi="Arial" w:cs="Arial"/>
                <w:b/>
                <w:sz w:val="24"/>
                <w:szCs w:val="24"/>
              </w:rPr>
              <w:t>Landfill</w:t>
            </w:r>
          </w:p>
        </w:tc>
        <w:tc>
          <w:tcPr>
            <w:tcW w:w="2164" w:type="dxa"/>
            <w:tcBorders>
              <w:top w:val="single" w:sz="24" w:space="0" w:color="auto"/>
            </w:tcBorders>
            <w:vAlign w:val="center"/>
          </w:tcPr>
          <w:p w:rsidR="002D32EE" w:rsidRDefault="002D32EE" w:rsidP="001943EE">
            <w:pPr>
              <w:jc w:val="center"/>
              <w:rPr>
                <w:rFonts w:ascii="Arial" w:hAnsi="Arial" w:cs="Arial"/>
                <w:b/>
                <w:sz w:val="24"/>
                <w:szCs w:val="24"/>
              </w:rPr>
            </w:pPr>
            <w:r>
              <w:rPr>
                <w:rFonts w:ascii="Arial" w:hAnsi="Arial" w:cs="Arial"/>
                <w:b/>
                <w:sz w:val="24"/>
                <w:szCs w:val="24"/>
              </w:rPr>
              <w:t>Straw</w:t>
            </w:r>
          </w:p>
        </w:tc>
        <w:tc>
          <w:tcPr>
            <w:tcW w:w="3928" w:type="dxa"/>
            <w:tcBorders>
              <w:top w:val="single" w:sz="24" w:space="0" w:color="auto"/>
            </w:tcBorders>
          </w:tcPr>
          <w:p w:rsidR="002D32EE" w:rsidRDefault="002D32EE" w:rsidP="001943EE">
            <w:pPr>
              <w:jc w:val="center"/>
              <w:rPr>
                <w:rFonts w:ascii="Arial" w:hAnsi="Arial" w:cs="Arial"/>
                <w:b/>
                <w:sz w:val="24"/>
                <w:szCs w:val="24"/>
              </w:rPr>
            </w:pPr>
          </w:p>
        </w:tc>
        <w:tc>
          <w:tcPr>
            <w:tcW w:w="1710" w:type="dxa"/>
            <w:tcBorders>
              <w:top w:val="single" w:sz="24" w:space="0" w:color="auto"/>
              <w:right w:val="single" w:sz="24" w:space="0" w:color="auto"/>
            </w:tcBorders>
          </w:tcPr>
          <w:p w:rsidR="002D32EE" w:rsidRDefault="002D32EE" w:rsidP="001943EE">
            <w:pPr>
              <w:jc w:val="center"/>
              <w:rPr>
                <w:rFonts w:ascii="Arial" w:hAnsi="Arial" w:cs="Arial"/>
                <w:b/>
                <w:sz w:val="24"/>
                <w:szCs w:val="24"/>
              </w:rPr>
            </w:pPr>
          </w:p>
        </w:tc>
      </w:tr>
      <w:tr w:rsidR="002D32EE" w:rsidTr="001943EE">
        <w:trPr>
          <w:trHeight w:val="2048"/>
        </w:trPr>
        <w:tc>
          <w:tcPr>
            <w:tcW w:w="2386" w:type="dxa"/>
            <w:vMerge/>
            <w:tcBorders>
              <w:left w:val="single" w:sz="24" w:space="0" w:color="auto"/>
            </w:tcBorders>
          </w:tcPr>
          <w:p w:rsidR="002D32EE" w:rsidRDefault="002D32EE" w:rsidP="001943EE">
            <w:pPr>
              <w:jc w:val="center"/>
              <w:rPr>
                <w:rFonts w:ascii="Arial" w:hAnsi="Arial" w:cs="Arial"/>
                <w:b/>
                <w:sz w:val="24"/>
                <w:szCs w:val="24"/>
              </w:rPr>
            </w:pPr>
          </w:p>
        </w:tc>
        <w:tc>
          <w:tcPr>
            <w:tcW w:w="2164" w:type="dxa"/>
            <w:vAlign w:val="center"/>
          </w:tcPr>
          <w:p w:rsidR="002D32EE" w:rsidRDefault="002D32EE" w:rsidP="001943EE">
            <w:pPr>
              <w:jc w:val="center"/>
              <w:rPr>
                <w:rFonts w:ascii="Arial" w:hAnsi="Arial" w:cs="Arial"/>
                <w:b/>
                <w:sz w:val="24"/>
                <w:szCs w:val="24"/>
              </w:rPr>
            </w:pPr>
            <w:r>
              <w:rPr>
                <w:rFonts w:ascii="Arial" w:hAnsi="Arial" w:cs="Arial"/>
                <w:b/>
                <w:sz w:val="24"/>
                <w:szCs w:val="24"/>
              </w:rPr>
              <w:t>Wrapper</w:t>
            </w:r>
          </w:p>
        </w:tc>
        <w:tc>
          <w:tcPr>
            <w:tcW w:w="3928" w:type="dxa"/>
          </w:tcPr>
          <w:p w:rsidR="002D32EE" w:rsidRDefault="002D32EE" w:rsidP="001943EE">
            <w:pPr>
              <w:jc w:val="center"/>
              <w:rPr>
                <w:rFonts w:ascii="Arial" w:hAnsi="Arial" w:cs="Arial"/>
                <w:b/>
                <w:sz w:val="24"/>
                <w:szCs w:val="24"/>
              </w:rPr>
            </w:pPr>
          </w:p>
        </w:tc>
        <w:tc>
          <w:tcPr>
            <w:tcW w:w="1710" w:type="dxa"/>
            <w:tcBorders>
              <w:right w:val="single" w:sz="24" w:space="0" w:color="auto"/>
            </w:tcBorders>
          </w:tcPr>
          <w:p w:rsidR="002D32EE" w:rsidRDefault="002D32EE" w:rsidP="001943EE">
            <w:pPr>
              <w:jc w:val="center"/>
              <w:rPr>
                <w:rFonts w:ascii="Arial" w:hAnsi="Arial" w:cs="Arial"/>
                <w:b/>
                <w:sz w:val="24"/>
                <w:szCs w:val="24"/>
              </w:rPr>
            </w:pPr>
          </w:p>
        </w:tc>
      </w:tr>
      <w:tr w:rsidR="002D32EE" w:rsidTr="00E54C0A">
        <w:trPr>
          <w:trHeight w:val="1985"/>
        </w:trPr>
        <w:tc>
          <w:tcPr>
            <w:tcW w:w="2386" w:type="dxa"/>
            <w:vMerge/>
            <w:tcBorders>
              <w:left w:val="single" w:sz="24" w:space="0" w:color="auto"/>
            </w:tcBorders>
          </w:tcPr>
          <w:p w:rsidR="002D32EE" w:rsidRDefault="002D32EE" w:rsidP="001943EE">
            <w:pPr>
              <w:jc w:val="center"/>
              <w:rPr>
                <w:rFonts w:ascii="Arial" w:hAnsi="Arial" w:cs="Arial"/>
                <w:b/>
                <w:sz w:val="24"/>
                <w:szCs w:val="24"/>
              </w:rPr>
            </w:pPr>
          </w:p>
        </w:tc>
        <w:tc>
          <w:tcPr>
            <w:tcW w:w="2164" w:type="dxa"/>
            <w:vAlign w:val="center"/>
          </w:tcPr>
          <w:p w:rsidR="002D32EE" w:rsidRDefault="002D32EE" w:rsidP="001943EE">
            <w:pPr>
              <w:jc w:val="center"/>
              <w:rPr>
                <w:rFonts w:ascii="Arial" w:hAnsi="Arial" w:cs="Arial"/>
                <w:b/>
                <w:sz w:val="24"/>
                <w:szCs w:val="24"/>
              </w:rPr>
            </w:pPr>
            <w:r>
              <w:rPr>
                <w:rFonts w:ascii="Arial" w:hAnsi="Arial" w:cs="Arial"/>
                <w:b/>
                <w:sz w:val="24"/>
                <w:szCs w:val="24"/>
              </w:rPr>
              <w:t>Plastic Utensil</w:t>
            </w:r>
          </w:p>
        </w:tc>
        <w:tc>
          <w:tcPr>
            <w:tcW w:w="3928" w:type="dxa"/>
          </w:tcPr>
          <w:p w:rsidR="002D32EE" w:rsidRDefault="002D32EE" w:rsidP="001943EE">
            <w:pPr>
              <w:jc w:val="center"/>
              <w:rPr>
                <w:rFonts w:ascii="Arial" w:hAnsi="Arial" w:cs="Arial"/>
                <w:b/>
                <w:sz w:val="24"/>
                <w:szCs w:val="24"/>
              </w:rPr>
            </w:pPr>
          </w:p>
        </w:tc>
        <w:tc>
          <w:tcPr>
            <w:tcW w:w="1710" w:type="dxa"/>
            <w:tcBorders>
              <w:right w:val="single" w:sz="24" w:space="0" w:color="auto"/>
            </w:tcBorders>
          </w:tcPr>
          <w:p w:rsidR="002D32EE" w:rsidRDefault="002D32EE" w:rsidP="001943EE">
            <w:pPr>
              <w:jc w:val="center"/>
              <w:rPr>
                <w:rFonts w:ascii="Arial" w:hAnsi="Arial" w:cs="Arial"/>
                <w:b/>
                <w:sz w:val="24"/>
                <w:szCs w:val="24"/>
              </w:rPr>
            </w:pPr>
          </w:p>
        </w:tc>
      </w:tr>
      <w:tr w:rsidR="002D32EE" w:rsidTr="00E54C0A">
        <w:trPr>
          <w:trHeight w:val="2156"/>
        </w:trPr>
        <w:tc>
          <w:tcPr>
            <w:tcW w:w="2386" w:type="dxa"/>
            <w:vMerge/>
            <w:tcBorders>
              <w:left w:val="single" w:sz="24" w:space="0" w:color="auto"/>
              <w:bottom w:val="single" w:sz="24" w:space="0" w:color="auto"/>
            </w:tcBorders>
          </w:tcPr>
          <w:p w:rsidR="002D32EE" w:rsidRDefault="002D32EE" w:rsidP="001943EE">
            <w:pPr>
              <w:jc w:val="center"/>
              <w:rPr>
                <w:rFonts w:ascii="Arial" w:hAnsi="Arial" w:cs="Arial"/>
                <w:b/>
                <w:sz w:val="24"/>
                <w:szCs w:val="24"/>
              </w:rPr>
            </w:pPr>
          </w:p>
        </w:tc>
        <w:tc>
          <w:tcPr>
            <w:tcW w:w="2164" w:type="dxa"/>
            <w:tcBorders>
              <w:bottom w:val="single" w:sz="24" w:space="0" w:color="auto"/>
            </w:tcBorders>
            <w:vAlign w:val="center"/>
          </w:tcPr>
          <w:p w:rsidR="002D32EE" w:rsidRDefault="002D32EE" w:rsidP="001943EE">
            <w:pPr>
              <w:jc w:val="center"/>
              <w:rPr>
                <w:rFonts w:ascii="Arial" w:hAnsi="Arial" w:cs="Arial"/>
                <w:b/>
                <w:sz w:val="24"/>
                <w:szCs w:val="24"/>
              </w:rPr>
            </w:pPr>
            <w:r>
              <w:rPr>
                <w:rFonts w:ascii="Arial" w:hAnsi="Arial" w:cs="Arial"/>
                <w:b/>
                <w:sz w:val="24"/>
                <w:szCs w:val="24"/>
              </w:rPr>
              <w:t>Other</w:t>
            </w:r>
          </w:p>
        </w:tc>
        <w:tc>
          <w:tcPr>
            <w:tcW w:w="3928" w:type="dxa"/>
            <w:tcBorders>
              <w:bottom w:val="single" w:sz="24" w:space="0" w:color="auto"/>
            </w:tcBorders>
          </w:tcPr>
          <w:p w:rsidR="002D32EE" w:rsidRDefault="002D32EE" w:rsidP="001943EE">
            <w:pPr>
              <w:jc w:val="center"/>
              <w:rPr>
                <w:rFonts w:ascii="Arial" w:hAnsi="Arial" w:cs="Arial"/>
                <w:b/>
                <w:sz w:val="24"/>
                <w:szCs w:val="24"/>
              </w:rPr>
            </w:pPr>
          </w:p>
        </w:tc>
        <w:tc>
          <w:tcPr>
            <w:tcW w:w="1710" w:type="dxa"/>
            <w:tcBorders>
              <w:bottom w:val="single" w:sz="24" w:space="0" w:color="auto"/>
              <w:right w:val="single" w:sz="24" w:space="0" w:color="auto"/>
            </w:tcBorders>
          </w:tcPr>
          <w:p w:rsidR="002D32EE" w:rsidRDefault="002D32EE" w:rsidP="001943EE">
            <w:pPr>
              <w:jc w:val="center"/>
              <w:rPr>
                <w:rFonts w:ascii="Arial" w:hAnsi="Arial" w:cs="Arial"/>
                <w:b/>
                <w:sz w:val="24"/>
                <w:szCs w:val="24"/>
              </w:rPr>
            </w:pPr>
          </w:p>
        </w:tc>
      </w:tr>
    </w:tbl>
    <w:p w:rsidR="002D32EE" w:rsidRDefault="002D32EE" w:rsidP="002D32EE">
      <w:pPr>
        <w:rPr>
          <w:rFonts w:ascii="Arial" w:hAnsi="Arial" w:cs="Arial"/>
          <w:b/>
          <w:sz w:val="24"/>
          <w:szCs w:val="24"/>
        </w:rPr>
      </w:pPr>
    </w:p>
    <w:p w:rsidR="002D32EE" w:rsidRDefault="002D32EE" w:rsidP="002D32EE">
      <w:pPr>
        <w:rPr>
          <w:rFonts w:ascii="Arial" w:hAnsi="Arial" w:cs="Arial"/>
          <w:b/>
          <w:sz w:val="24"/>
          <w:szCs w:val="24"/>
        </w:rPr>
      </w:pPr>
    </w:p>
    <w:p w:rsidR="002D32EE" w:rsidRDefault="002D32EE" w:rsidP="002D32EE">
      <w:pPr>
        <w:jc w:val="center"/>
        <w:rPr>
          <w:rFonts w:ascii="Arial" w:hAnsi="Arial" w:cs="Arial"/>
          <w:b/>
          <w:sz w:val="28"/>
          <w:szCs w:val="28"/>
        </w:rPr>
      </w:pPr>
    </w:p>
    <w:p w:rsidR="002D32EE" w:rsidRDefault="002D32EE" w:rsidP="00E54C0A">
      <w:pPr>
        <w:rPr>
          <w:rFonts w:ascii="Arial" w:hAnsi="Arial" w:cs="Arial"/>
          <w:b/>
          <w:sz w:val="28"/>
          <w:szCs w:val="28"/>
        </w:rPr>
      </w:pPr>
    </w:p>
    <w:p w:rsidR="002D32EE" w:rsidRPr="0030171D" w:rsidRDefault="002D32EE" w:rsidP="002D32EE">
      <w:pPr>
        <w:jc w:val="center"/>
        <w:rPr>
          <w:rFonts w:ascii="Arial" w:hAnsi="Arial" w:cs="Arial"/>
          <w:b/>
          <w:sz w:val="28"/>
          <w:szCs w:val="28"/>
        </w:rPr>
      </w:pPr>
      <w:r w:rsidRPr="008C0805">
        <w:rPr>
          <w:rFonts w:ascii="Arial" w:hAnsi="Arial" w:cs="Arial"/>
          <w:b/>
          <w:sz w:val="28"/>
          <w:szCs w:val="28"/>
        </w:rPr>
        <w:t>Waste Audit Weight Totals</w:t>
      </w:r>
    </w:p>
    <w:p w:rsidR="002D32EE" w:rsidRDefault="002D32EE" w:rsidP="002D32EE">
      <w:pPr>
        <w:spacing w:after="40"/>
        <w:rPr>
          <w:rFonts w:ascii="Arial" w:hAnsi="Arial" w:cs="Arial"/>
          <w:sz w:val="28"/>
          <w:szCs w:val="28"/>
        </w:rPr>
      </w:pPr>
      <w:r w:rsidRPr="0021045C">
        <w:rPr>
          <w:rFonts w:ascii="Arial" w:hAnsi="Arial" w:cs="Arial"/>
          <w:sz w:val="28"/>
          <w:szCs w:val="28"/>
        </w:rPr>
        <w:t>Weight of all the waste at the beginning of the audit:   __________ lbs</w:t>
      </w:r>
      <w:r>
        <w:rPr>
          <w:rFonts w:ascii="Arial" w:hAnsi="Arial" w:cs="Arial"/>
          <w:sz w:val="28"/>
          <w:szCs w:val="28"/>
        </w:rPr>
        <w:t>.</w:t>
      </w:r>
    </w:p>
    <w:p w:rsidR="002D32EE" w:rsidRPr="001F522A" w:rsidRDefault="00257348" w:rsidP="002D32EE">
      <w:pPr>
        <w:pStyle w:val="ListParagraph"/>
        <w:numPr>
          <w:ilvl w:val="0"/>
          <w:numId w:val="1"/>
        </w:numPr>
        <w:rPr>
          <w:rFonts w:ascii="Arial" w:hAnsi="Arial" w:cs="Arial"/>
          <w:color w:val="595959" w:themeColor="text1" w:themeTint="A6"/>
          <w:sz w:val="20"/>
          <w:szCs w:val="20"/>
        </w:rPr>
      </w:pPr>
      <w:r>
        <w:rPr>
          <w:rFonts w:ascii="Arial" w:hAnsi="Arial" w:cs="Arial"/>
          <w:color w:val="595959" w:themeColor="text1" w:themeTint="A6"/>
          <w:sz w:val="20"/>
          <w:szCs w:val="20"/>
        </w:rPr>
        <w:t>Remember to s</w:t>
      </w:r>
      <w:r w:rsidR="002D32EE" w:rsidRPr="001F522A">
        <w:rPr>
          <w:rFonts w:ascii="Arial" w:hAnsi="Arial" w:cs="Arial"/>
          <w:color w:val="595959" w:themeColor="text1" w:themeTint="A6"/>
          <w:sz w:val="20"/>
          <w:szCs w:val="20"/>
        </w:rPr>
        <w:t xml:space="preserve">ubtract weight of </w:t>
      </w:r>
      <w:r w:rsidR="002D32EE">
        <w:rPr>
          <w:rFonts w:ascii="Arial" w:hAnsi="Arial" w:cs="Arial"/>
          <w:color w:val="595959" w:themeColor="text1" w:themeTint="A6"/>
          <w:sz w:val="20"/>
          <w:szCs w:val="20"/>
        </w:rPr>
        <w:t xml:space="preserve">empty </w:t>
      </w:r>
      <w:r w:rsidR="002D32EE" w:rsidRPr="001F522A">
        <w:rPr>
          <w:rFonts w:ascii="Arial" w:hAnsi="Arial" w:cs="Arial"/>
          <w:color w:val="595959" w:themeColor="text1" w:themeTint="A6"/>
          <w:sz w:val="20"/>
          <w:szCs w:val="20"/>
        </w:rPr>
        <w:t>bin</w:t>
      </w:r>
    </w:p>
    <w:p w:rsidR="002D32EE" w:rsidRDefault="002D32EE" w:rsidP="002D32EE">
      <w:pPr>
        <w:rPr>
          <w:rFonts w:ascii="Arial" w:hAnsi="Arial" w:cs="Arial"/>
          <w:sz w:val="28"/>
          <w:szCs w:val="28"/>
        </w:rPr>
      </w:pPr>
      <w:r>
        <w:rPr>
          <w:rFonts w:ascii="Arial" w:hAnsi="Arial" w:cs="Arial"/>
          <w:sz w:val="28"/>
          <w:szCs w:val="28"/>
        </w:rPr>
        <w:t>Weight of empty small bin:   ________ lbs.</w:t>
      </w:r>
    </w:p>
    <w:p w:rsidR="002D32EE" w:rsidRPr="0030171D" w:rsidRDefault="00F66A9E" w:rsidP="002D32EE">
      <w:pPr>
        <w:pStyle w:val="ListParagraph"/>
        <w:numPr>
          <w:ilvl w:val="0"/>
          <w:numId w:val="1"/>
        </w:numPr>
        <w:spacing w:after="120"/>
        <w:rPr>
          <w:rFonts w:ascii="Arial" w:hAnsi="Arial" w:cs="Arial"/>
          <w:color w:val="595959" w:themeColor="text1" w:themeTint="A6"/>
          <w:sz w:val="20"/>
          <w:szCs w:val="20"/>
        </w:rPr>
      </w:pPr>
      <w:r>
        <w:rPr>
          <w:rFonts w:ascii="Arial" w:hAnsi="Arial" w:cs="Arial"/>
          <w:color w:val="595959" w:themeColor="text1" w:themeTint="A6"/>
          <w:sz w:val="20"/>
          <w:szCs w:val="20"/>
        </w:rPr>
        <w:t>Remember</w:t>
      </w:r>
      <w:r w:rsidR="00257348">
        <w:rPr>
          <w:rFonts w:ascii="Arial" w:hAnsi="Arial" w:cs="Arial"/>
          <w:color w:val="595959" w:themeColor="text1" w:themeTint="A6"/>
          <w:sz w:val="20"/>
          <w:szCs w:val="20"/>
        </w:rPr>
        <w:t xml:space="preserve"> to s</w:t>
      </w:r>
      <w:r w:rsidR="002D32EE">
        <w:rPr>
          <w:rFonts w:ascii="Arial" w:hAnsi="Arial" w:cs="Arial"/>
          <w:color w:val="595959" w:themeColor="text1" w:themeTint="A6"/>
          <w:sz w:val="20"/>
          <w:szCs w:val="20"/>
        </w:rPr>
        <w:t>ubtract this anytime you weigh waste in a bin</w:t>
      </w:r>
    </w:p>
    <w:tbl>
      <w:tblPr>
        <w:tblStyle w:val="TableGrid"/>
        <w:tblW w:w="0" w:type="auto"/>
        <w:tblLook w:val="04A0" w:firstRow="1" w:lastRow="0" w:firstColumn="1" w:lastColumn="0" w:noHBand="0" w:noVBand="1"/>
      </w:tblPr>
      <w:tblGrid>
        <w:gridCol w:w="3102"/>
        <w:gridCol w:w="3100"/>
        <w:gridCol w:w="3098"/>
      </w:tblGrid>
      <w:tr w:rsidR="002D32EE" w:rsidTr="001943EE">
        <w:trPr>
          <w:trHeight w:val="405"/>
        </w:trPr>
        <w:tc>
          <w:tcPr>
            <w:tcW w:w="3112" w:type="dxa"/>
            <w:tcBorders>
              <w:top w:val="single" w:sz="24" w:space="0" w:color="auto"/>
              <w:left w:val="single" w:sz="24" w:space="0" w:color="auto"/>
              <w:bottom w:val="single" w:sz="24" w:space="0" w:color="auto"/>
              <w:right w:val="single" w:sz="24" w:space="0" w:color="auto"/>
            </w:tcBorders>
            <w:vAlign w:val="center"/>
          </w:tcPr>
          <w:p w:rsidR="002D32EE" w:rsidRDefault="002D32EE" w:rsidP="001943EE">
            <w:pPr>
              <w:jc w:val="center"/>
              <w:rPr>
                <w:rFonts w:ascii="Arial" w:hAnsi="Arial" w:cs="Arial"/>
                <w:b/>
                <w:sz w:val="24"/>
                <w:szCs w:val="24"/>
              </w:rPr>
            </w:pPr>
            <w:r>
              <w:rPr>
                <w:rFonts w:ascii="Arial" w:hAnsi="Arial" w:cs="Arial"/>
                <w:b/>
                <w:sz w:val="24"/>
                <w:szCs w:val="24"/>
              </w:rPr>
              <w:t>Waste Type</w:t>
            </w:r>
          </w:p>
        </w:tc>
        <w:tc>
          <w:tcPr>
            <w:tcW w:w="3112" w:type="dxa"/>
            <w:tcBorders>
              <w:top w:val="single" w:sz="24" w:space="0" w:color="auto"/>
              <w:left w:val="single" w:sz="24" w:space="0" w:color="auto"/>
              <w:bottom w:val="single" w:sz="24" w:space="0" w:color="auto"/>
              <w:right w:val="single" w:sz="24" w:space="0" w:color="auto"/>
            </w:tcBorders>
            <w:vAlign w:val="center"/>
          </w:tcPr>
          <w:p w:rsidR="002D32EE" w:rsidRDefault="002D32EE" w:rsidP="001943EE">
            <w:pPr>
              <w:jc w:val="center"/>
              <w:rPr>
                <w:rFonts w:ascii="Arial" w:hAnsi="Arial" w:cs="Arial"/>
                <w:b/>
                <w:sz w:val="24"/>
                <w:szCs w:val="24"/>
              </w:rPr>
            </w:pPr>
            <w:r>
              <w:rPr>
                <w:rFonts w:ascii="Arial" w:hAnsi="Arial" w:cs="Arial"/>
                <w:b/>
                <w:sz w:val="24"/>
                <w:szCs w:val="24"/>
              </w:rPr>
              <w:t>Weights (lbs.)</w:t>
            </w:r>
          </w:p>
        </w:tc>
        <w:tc>
          <w:tcPr>
            <w:tcW w:w="3112" w:type="dxa"/>
            <w:tcBorders>
              <w:top w:val="single" w:sz="24" w:space="0" w:color="auto"/>
              <w:left w:val="single" w:sz="24" w:space="0" w:color="auto"/>
              <w:bottom w:val="single" w:sz="24" w:space="0" w:color="auto"/>
              <w:right w:val="single" w:sz="24" w:space="0" w:color="auto"/>
            </w:tcBorders>
            <w:vAlign w:val="center"/>
          </w:tcPr>
          <w:p w:rsidR="002D32EE" w:rsidRDefault="002D32EE" w:rsidP="001943EE">
            <w:pPr>
              <w:jc w:val="center"/>
              <w:rPr>
                <w:rFonts w:ascii="Arial" w:hAnsi="Arial" w:cs="Arial"/>
                <w:b/>
                <w:sz w:val="24"/>
                <w:szCs w:val="24"/>
              </w:rPr>
            </w:pPr>
            <w:r>
              <w:rPr>
                <w:rFonts w:ascii="Arial" w:hAnsi="Arial" w:cs="Arial"/>
                <w:b/>
                <w:sz w:val="24"/>
                <w:szCs w:val="24"/>
              </w:rPr>
              <w:t>Total (lbs.)</w:t>
            </w:r>
          </w:p>
        </w:tc>
      </w:tr>
      <w:tr w:rsidR="002D32EE" w:rsidTr="001943EE">
        <w:trPr>
          <w:trHeight w:val="2308"/>
        </w:trPr>
        <w:tc>
          <w:tcPr>
            <w:tcW w:w="3112" w:type="dxa"/>
            <w:tcBorders>
              <w:top w:val="single" w:sz="24" w:space="0" w:color="auto"/>
              <w:left w:val="single" w:sz="24" w:space="0" w:color="auto"/>
              <w:bottom w:val="single" w:sz="24" w:space="0" w:color="auto"/>
              <w:right w:val="single" w:sz="24" w:space="0" w:color="auto"/>
            </w:tcBorders>
            <w:vAlign w:val="center"/>
          </w:tcPr>
          <w:p w:rsidR="002D32EE" w:rsidRDefault="002D32EE" w:rsidP="001943EE">
            <w:pPr>
              <w:jc w:val="center"/>
              <w:rPr>
                <w:rFonts w:ascii="Arial" w:hAnsi="Arial" w:cs="Arial"/>
                <w:b/>
                <w:sz w:val="24"/>
                <w:szCs w:val="24"/>
              </w:rPr>
            </w:pPr>
            <w:r>
              <w:rPr>
                <w:rFonts w:ascii="Arial" w:hAnsi="Arial" w:cs="Arial"/>
                <w:b/>
                <w:sz w:val="24"/>
                <w:szCs w:val="24"/>
              </w:rPr>
              <w:t>Recycling</w:t>
            </w:r>
          </w:p>
        </w:tc>
        <w:tc>
          <w:tcPr>
            <w:tcW w:w="3112" w:type="dxa"/>
            <w:tcBorders>
              <w:top w:val="single" w:sz="24" w:space="0" w:color="auto"/>
              <w:left w:val="single" w:sz="24" w:space="0" w:color="auto"/>
              <w:bottom w:val="single" w:sz="24" w:space="0" w:color="auto"/>
              <w:right w:val="single" w:sz="24" w:space="0" w:color="auto"/>
            </w:tcBorders>
            <w:vAlign w:val="center"/>
          </w:tcPr>
          <w:p w:rsidR="002D32EE" w:rsidRDefault="002D32EE" w:rsidP="001943EE">
            <w:pPr>
              <w:jc w:val="center"/>
              <w:rPr>
                <w:rFonts w:ascii="Arial" w:hAnsi="Arial" w:cs="Arial"/>
                <w:b/>
                <w:sz w:val="24"/>
                <w:szCs w:val="24"/>
              </w:rPr>
            </w:pPr>
          </w:p>
        </w:tc>
        <w:tc>
          <w:tcPr>
            <w:tcW w:w="3112" w:type="dxa"/>
            <w:tcBorders>
              <w:top w:val="single" w:sz="24" w:space="0" w:color="auto"/>
              <w:left w:val="single" w:sz="24" w:space="0" w:color="auto"/>
              <w:bottom w:val="single" w:sz="24" w:space="0" w:color="auto"/>
              <w:right w:val="single" w:sz="24" w:space="0" w:color="auto"/>
            </w:tcBorders>
            <w:vAlign w:val="center"/>
          </w:tcPr>
          <w:p w:rsidR="002D32EE" w:rsidRDefault="002D32EE" w:rsidP="001943EE">
            <w:pPr>
              <w:jc w:val="center"/>
              <w:rPr>
                <w:rFonts w:ascii="Arial" w:hAnsi="Arial" w:cs="Arial"/>
                <w:b/>
                <w:sz w:val="24"/>
                <w:szCs w:val="24"/>
              </w:rPr>
            </w:pPr>
            <w:r>
              <w:rPr>
                <w:rFonts w:ascii="Arial" w:hAnsi="Arial" w:cs="Arial"/>
                <w:b/>
                <w:noProof/>
                <w:sz w:val="24"/>
                <w:szCs w:val="24"/>
                <w:lang w:eastAsia="en-US"/>
              </w:rPr>
              <mc:AlternateContent>
                <mc:Choice Requires="wps">
                  <w:drawing>
                    <wp:anchor distT="0" distB="0" distL="114300" distR="114300" simplePos="0" relativeHeight="251659264" behindDoc="0" locked="0" layoutInCell="1" allowOverlap="1" wp14:anchorId="04ED2B80" wp14:editId="19AA8E04">
                      <wp:simplePos x="0" y="0"/>
                      <wp:positionH relativeFrom="column">
                        <wp:posOffset>-78105</wp:posOffset>
                      </wp:positionH>
                      <wp:positionV relativeFrom="paragraph">
                        <wp:posOffset>104140</wp:posOffset>
                      </wp:positionV>
                      <wp:extent cx="344170" cy="45085"/>
                      <wp:effectExtent l="0" t="19050" r="36830" b="31115"/>
                      <wp:wrapNone/>
                      <wp:docPr id="3" name="Right Arrow 3"/>
                      <wp:cNvGraphicFramePr/>
                      <a:graphic xmlns:a="http://schemas.openxmlformats.org/drawingml/2006/main">
                        <a:graphicData uri="http://schemas.microsoft.com/office/word/2010/wordprocessingShape">
                          <wps:wsp>
                            <wps:cNvSpPr/>
                            <wps:spPr>
                              <a:xfrm flipV="1">
                                <a:off x="0" y="0"/>
                                <a:ext cx="34417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BDE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6.15pt;margin-top:8.2pt;width:27.1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" adj="20185" fillcolor="black [3200]" strokecolor="black [1600]" strokeweight="1pt"/>
                  </w:pict>
                </mc:Fallback>
              </mc:AlternateContent>
            </w:r>
          </w:p>
        </w:tc>
      </w:tr>
      <w:tr w:rsidR="002D32EE" w:rsidTr="001943EE">
        <w:trPr>
          <w:trHeight w:val="2778"/>
        </w:trPr>
        <w:tc>
          <w:tcPr>
            <w:tcW w:w="3112" w:type="dxa"/>
            <w:tcBorders>
              <w:top w:val="single" w:sz="24" w:space="0" w:color="auto"/>
              <w:left w:val="single" w:sz="24" w:space="0" w:color="auto"/>
              <w:bottom w:val="single" w:sz="24" w:space="0" w:color="auto"/>
              <w:right w:val="single" w:sz="24" w:space="0" w:color="auto"/>
            </w:tcBorders>
            <w:vAlign w:val="center"/>
          </w:tcPr>
          <w:p w:rsidR="002D32EE" w:rsidRDefault="002D32EE" w:rsidP="001943EE">
            <w:pPr>
              <w:jc w:val="center"/>
              <w:rPr>
                <w:rFonts w:ascii="Arial" w:hAnsi="Arial" w:cs="Arial"/>
                <w:b/>
                <w:sz w:val="24"/>
                <w:szCs w:val="24"/>
              </w:rPr>
            </w:pPr>
            <w:r>
              <w:rPr>
                <w:rFonts w:ascii="Arial" w:hAnsi="Arial" w:cs="Arial"/>
                <w:b/>
                <w:sz w:val="24"/>
                <w:szCs w:val="24"/>
              </w:rPr>
              <w:t>Organics (food waste)</w:t>
            </w:r>
          </w:p>
        </w:tc>
        <w:tc>
          <w:tcPr>
            <w:tcW w:w="3112" w:type="dxa"/>
            <w:tcBorders>
              <w:top w:val="single" w:sz="24" w:space="0" w:color="auto"/>
              <w:left w:val="single" w:sz="24" w:space="0" w:color="auto"/>
              <w:bottom w:val="single" w:sz="24" w:space="0" w:color="auto"/>
              <w:right w:val="single" w:sz="24" w:space="0" w:color="auto"/>
            </w:tcBorders>
            <w:vAlign w:val="center"/>
          </w:tcPr>
          <w:p w:rsidR="002D32EE" w:rsidRDefault="002D32EE" w:rsidP="001943EE">
            <w:pPr>
              <w:jc w:val="center"/>
              <w:rPr>
                <w:rFonts w:ascii="Arial" w:hAnsi="Arial" w:cs="Arial"/>
                <w:b/>
                <w:sz w:val="24"/>
                <w:szCs w:val="24"/>
              </w:rPr>
            </w:pPr>
          </w:p>
        </w:tc>
        <w:tc>
          <w:tcPr>
            <w:tcW w:w="3112" w:type="dxa"/>
            <w:tcBorders>
              <w:top w:val="single" w:sz="24" w:space="0" w:color="auto"/>
              <w:left w:val="single" w:sz="24" w:space="0" w:color="auto"/>
              <w:bottom w:val="single" w:sz="24" w:space="0" w:color="auto"/>
              <w:right w:val="single" w:sz="24" w:space="0" w:color="auto"/>
            </w:tcBorders>
            <w:vAlign w:val="center"/>
          </w:tcPr>
          <w:p w:rsidR="002D32EE" w:rsidRDefault="002D32EE" w:rsidP="001943EE">
            <w:pPr>
              <w:jc w:val="center"/>
              <w:rPr>
                <w:rFonts w:ascii="Arial" w:hAnsi="Arial" w:cs="Arial"/>
                <w:b/>
                <w:sz w:val="24"/>
                <w:szCs w:val="24"/>
              </w:rPr>
            </w:pPr>
            <w:r>
              <w:rPr>
                <w:rFonts w:ascii="Arial" w:hAnsi="Arial" w:cs="Arial"/>
                <w:b/>
                <w:noProof/>
                <w:sz w:val="24"/>
                <w:szCs w:val="24"/>
                <w:lang w:eastAsia="en-US"/>
              </w:rPr>
              <mc:AlternateContent>
                <mc:Choice Requires="wps">
                  <w:drawing>
                    <wp:anchor distT="0" distB="0" distL="114300" distR="114300" simplePos="0" relativeHeight="251660288" behindDoc="0" locked="0" layoutInCell="1" allowOverlap="1" wp14:anchorId="3F16F1FD" wp14:editId="6E4E5C23">
                      <wp:simplePos x="0" y="0"/>
                      <wp:positionH relativeFrom="column">
                        <wp:posOffset>-52070</wp:posOffset>
                      </wp:positionH>
                      <wp:positionV relativeFrom="paragraph">
                        <wp:posOffset>128270</wp:posOffset>
                      </wp:positionV>
                      <wp:extent cx="344170" cy="45085"/>
                      <wp:effectExtent l="0" t="19050" r="36830" b="31115"/>
                      <wp:wrapNone/>
                      <wp:docPr id="6" name="Right Arrow 6"/>
                      <wp:cNvGraphicFramePr/>
                      <a:graphic xmlns:a="http://schemas.openxmlformats.org/drawingml/2006/main">
                        <a:graphicData uri="http://schemas.microsoft.com/office/word/2010/wordprocessingShape">
                          <wps:wsp>
                            <wps:cNvSpPr/>
                            <wps:spPr>
                              <a:xfrm flipV="1">
                                <a:off x="0" y="0"/>
                                <a:ext cx="34417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10EF3" id="Right Arrow 6" o:spid="_x0000_s1026" type="#_x0000_t13" style="position:absolute;margin-left:-4.1pt;margin-top:10.1pt;width:27.1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" adj="20185" fillcolor="black [3200]" strokecolor="black [1600]" strokeweight="1pt"/>
                  </w:pict>
                </mc:Fallback>
              </mc:AlternateContent>
            </w:r>
          </w:p>
        </w:tc>
      </w:tr>
      <w:tr w:rsidR="002D32EE" w:rsidTr="001943EE">
        <w:trPr>
          <w:trHeight w:val="2675"/>
        </w:trPr>
        <w:tc>
          <w:tcPr>
            <w:tcW w:w="3112" w:type="dxa"/>
            <w:tcBorders>
              <w:top w:val="single" w:sz="24" w:space="0" w:color="auto"/>
              <w:left w:val="single" w:sz="24" w:space="0" w:color="auto"/>
              <w:bottom w:val="single" w:sz="24" w:space="0" w:color="auto"/>
              <w:right w:val="single" w:sz="24" w:space="0" w:color="auto"/>
            </w:tcBorders>
            <w:vAlign w:val="center"/>
          </w:tcPr>
          <w:p w:rsidR="002D32EE" w:rsidRDefault="002D32EE" w:rsidP="001943EE">
            <w:pPr>
              <w:jc w:val="center"/>
              <w:rPr>
                <w:rFonts w:ascii="Arial" w:hAnsi="Arial" w:cs="Arial"/>
                <w:b/>
                <w:sz w:val="24"/>
                <w:szCs w:val="24"/>
              </w:rPr>
            </w:pPr>
            <w:r>
              <w:rPr>
                <w:rFonts w:ascii="Arial" w:hAnsi="Arial" w:cs="Arial"/>
                <w:b/>
                <w:sz w:val="24"/>
                <w:szCs w:val="24"/>
              </w:rPr>
              <w:t>Landfill</w:t>
            </w:r>
          </w:p>
        </w:tc>
        <w:tc>
          <w:tcPr>
            <w:tcW w:w="3112" w:type="dxa"/>
            <w:tcBorders>
              <w:top w:val="single" w:sz="24" w:space="0" w:color="auto"/>
              <w:left w:val="single" w:sz="24" w:space="0" w:color="auto"/>
              <w:bottom w:val="single" w:sz="24" w:space="0" w:color="auto"/>
              <w:right w:val="single" w:sz="24" w:space="0" w:color="auto"/>
            </w:tcBorders>
            <w:vAlign w:val="center"/>
          </w:tcPr>
          <w:p w:rsidR="002D32EE" w:rsidRDefault="002D32EE" w:rsidP="001943EE">
            <w:pPr>
              <w:jc w:val="center"/>
              <w:rPr>
                <w:rFonts w:ascii="Arial" w:hAnsi="Arial" w:cs="Arial"/>
                <w:b/>
                <w:sz w:val="24"/>
                <w:szCs w:val="24"/>
              </w:rPr>
            </w:pPr>
          </w:p>
        </w:tc>
        <w:tc>
          <w:tcPr>
            <w:tcW w:w="3112" w:type="dxa"/>
            <w:tcBorders>
              <w:top w:val="single" w:sz="24" w:space="0" w:color="auto"/>
              <w:left w:val="single" w:sz="24" w:space="0" w:color="auto"/>
              <w:bottom w:val="single" w:sz="24" w:space="0" w:color="auto"/>
              <w:right w:val="single" w:sz="24" w:space="0" w:color="auto"/>
            </w:tcBorders>
            <w:vAlign w:val="center"/>
          </w:tcPr>
          <w:p w:rsidR="002D32EE" w:rsidRDefault="002D32EE" w:rsidP="001943EE">
            <w:pPr>
              <w:jc w:val="center"/>
              <w:rPr>
                <w:rFonts w:ascii="Arial" w:hAnsi="Arial" w:cs="Arial"/>
                <w:b/>
                <w:sz w:val="24"/>
                <w:szCs w:val="24"/>
              </w:rPr>
            </w:pPr>
            <w:r>
              <w:rPr>
                <w:rFonts w:ascii="Arial" w:hAnsi="Arial" w:cs="Arial"/>
                <w:b/>
                <w:noProof/>
                <w:sz w:val="24"/>
                <w:szCs w:val="24"/>
                <w:lang w:eastAsia="en-US"/>
              </w:rPr>
              <mc:AlternateContent>
                <mc:Choice Requires="wps">
                  <w:drawing>
                    <wp:anchor distT="0" distB="0" distL="114300" distR="114300" simplePos="0" relativeHeight="251661312" behindDoc="0" locked="0" layoutInCell="1" allowOverlap="1" wp14:anchorId="4F3193C4" wp14:editId="3BFE9328">
                      <wp:simplePos x="0" y="0"/>
                      <wp:positionH relativeFrom="column">
                        <wp:posOffset>-52705</wp:posOffset>
                      </wp:positionH>
                      <wp:positionV relativeFrom="paragraph">
                        <wp:posOffset>127635</wp:posOffset>
                      </wp:positionV>
                      <wp:extent cx="344170" cy="45085"/>
                      <wp:effectExtent l="0" t="19050" r="36830" b="31115"/>
                      <wp:wrapNone/>
                      <wp:docPr id="7" name="Right Arrow 7"/>
                      <wp:cNvGraphicFramePr/>
                      <a:graphic xmlns:a="http://schemas.openxmlformats.org/drawingml/2006/main">
                        <a:graphicData uri="http://schemas.microsoft.com/office/word/2010/wordprocessingShape">
                          <wps:wsp>
                            <wps:cNvSpPr/>
                            <wps:spPr>
                              <a:xfrm flipV="1">
                                <a:off x="0" y="0"/>
                                <a:ext cx="34417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7E0CF" id="Right Arrow 7" o:spid="_x0000_s1026" type="#_x0000_t13" style="position:absolute;margin-left:-4.15pt;margin-top:10.05pt;width:27.1pt;height: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" adj="20185" fillcolor="black [3200]" strokecolor="black [1600]" strokeweight="1pt"/>
                  </w:pict>
                </mc:Fallback>
              </mc:AlternateContent>
            </w:r>
          </w:p>
        </w:tc>
      </w:tr>
    </w:tbl>
    <w:p w:rsidR="00AA7ECC" w:rsidRDefault="00AA7ECC"/>
    <w:p w:rsidR="002F3032" w:rsidRPr="002F3032" w:rsidRDefault="002F3032" w:rsidP="002F3032">
      <w:pPr>
        <w:rPr>
          <w:rFonts w:ascii="Arial" w:hAnsi="Arial" w:cs="Arial"/>
          <w:b/>
          <w:sz w:val="22"/>
          <w:szCs w:val="22"/>
          <w:u w:val="single"/>
        </w:rPr>
      </w:pPr>
      <w:r>
        <w:rPr>
          <w:rFonts w:ascii="Arial" w:hAnsi="Arial" w:cs="Arial"/>
          <w:b/>
          <w:sz w:val="22"/>
          <w:szCs w:val="22"/>
          <w:u w:val="single"/>
        </w:rPr>
        <w:t xml:space="preserve">Audit </w:t>
      </w:r>
      <w:r w:rsidRPr="00BC3E84">
        <w:rPr>
          <w:rFonts w:ascii="Arial" w:hAnsi="Arial" w:cs="Arial"/>
          <w:b/>
          <w:sz w:val="22"/>
          <w:szCs w:val="22"/>
          <w:u w:val="single"/>
        </w:rPr>
        <w:t>V</w:t>
      </w:r>
      <w:r>
        <w:rPr>
          <w:rFonts w:ascii="Arial" w:hAnsi="Arial" w:cs="Arial"/>
          <w:b/>
          <w:sz w:val="22"/>
          <w:szCs w:val="22"/>
          <w:u w:val="single"/>
        </w:rPr>
        <w:t>ersion 2: School Lunchtime Observations</w:t>
      </w:r>
    </w:p>
    <w:p w:rsidR="002F3032" w:rsidRPr="00BB255F" w:rsidRDefault="002F3032" w:rsidP="002F3032">
      <w:pPr>
        <w:spacing w:after="120"/>
        <w:rPr>
          <w:rFonts w:ascii="Arial" w:hAnsi="Arial" w:cs="Arial"/>
          <w:sz w:val="22"/>
          <w:szCs w:val="22"/>
        </w:rPr>
      </w:pPr>
      <w:r w:rsidRPr="00D230E5">
        <w:rPr>
          <w:rFonts w:ascii="Arial" w:hAnsi="Arial" w:cs="Arial"/>
          <w:b/>
          <w:sz w:val="22"/>
          <w:szCs w:val="22"/>
        </w:rPr>
        <w:t>Supplies</w:t>
      </w:r>
      <w:r w:rsidRPr="00D230E5">
        <w:rPr>
          <w:rFonts w:ascii="Arial" w:hAnsi="Arial" w:cs="Arial"/>
          <w:sz w:val="22"/>
          <w:szCs w:val="22"/>
        </w:rPr>
        <w:t xml:space="preserve">: </w:t>
      </w:r>
    </w:p>
    <w:p w:rsidR="002F3032" w:rsidRPr="00BB255F" w:rsidRDefault="002F3032" w:rsidP="002F3032">
      <w:pPr>
        <w:pStyle w:val="ListParagraph"/>
        <w:numPr>
          <w:ilvl w:val="0"/>
          <w:numId w:val="2"/>
        </w:numPr>
        <w:spacing w:line="240" w:lineRule="auto"/>
        <w:rPr>
          <w:rFonts w:ascii="Arial" w:hAnsi="Arial" w:cs="Arial"/>
          <w:color w:val="595959" w:themeColor="text1" w:themeTint="A6"/>
        </w:rPr>
      </w:pPr>
      <w:r>
        <w:rPr>
          <w:rFonts w:ascii="Arial" w:hAnsi="Arial" w:cs="Arial"/>
          <w:color w:val="595959" w:themeColor="text1" w:themeTint="A6"/>
        </w:rPr>
        <w:t>“Waste Audit Tally Card” worksheets</w:t>
      </w:r>
      <w:r w:rsidR="004251A9">
        <w:rPr>
          <w:rFonts w:ascii="Arial" w:hAnsi="Arial" w:cs="Arial"/>
          <w:color w:val="595959" w:themeColor="text1" w:themeTint="A6"/>
        </w:rPr>
        <w:t xml:space="preserve"> for each student</w:t>
      </w:r>
    </w:p>
    <w:p w:rsidR="002F3032" w:rsidRDefault="002F3032" w:rsidP="002F3032">
      <w:pPr>
        <w:pStyle w:val="ListParagraph"/>
        <w:numPr>
          <w:ilvl w:val="0"/>
          <w:numId w:val="2"/>
        </w:numPr>
        <w:spacing w:line="240" w:lineRule="auto"/>
        <w:rPr>
          <w:rFonts w:ascii="Arial" w:hAnsi="Arial" w:cs="Arial"/>
          <w:color w:val="595959" w:themeColor="text1" w:themeTint="A6"/>
        </w:rPr>
      </w:pPr>
      <w:r>
        <w:rPr>
          <w:rFonts w:ascii="Arial" w:hAnsi="Arial" w:cs="Arial"/>
          <w:color w:val="595959" w:themeColor="text1" w:themeTint="A6"/>
        </w:rPr>
        <w:t>Pens/pencils</w:t>
      </w:r>
    </w:p>
    <w:p w:rsidR="002F3032" w:rsidRPr="00BB255F" w:rsidRDefault="002F3032" w:rsidP="002F3032">
      <w:pPr>
        <w:pStyle w:val="ListParagraph"/>
        <w:numPr>
          <w:ilvl w:val="0"/>
          <w:numId w:val="2"/>
        </w:numPr>
        <w:spacing w:line="240" w:lineRule="auto"/>
        <w:rPr>
          <w:rFonts w:ascii="Arial" w:hAnsi="Arial" w:cs="Arial"/>
          <w:color w:val="595959" w:themeColor="text1" w:themeTint="A6"/>
        </w:rPr>
      </w:pPr>
      <w:r>
        <w:rPr>
          <w:rFonts w:ascii="Arial" w:hAnsi="Arial" w:cs="Arial"/>
          <w:color w:val="595959" w:themeColor="text1" w:themeTint="A6"/>
        </w:rPr>
        <w:t>Calculator (optional)</w:t>
      </w:r>
    </w:p>
    <w:p w:rsidR="002F3032" w:rsidRPr="002D2566" w:rsidRDefault="002F3032" w:rsidP="002F3032">
      <w:pPr>
        <w:rPr>
          <w:rFonts w:ascii="Arial" w:hAnsi="Arial" w:cs="Arial"/>
          <w:b/>
          <w:sz w:val="22"/>
          <w:szCs w:val="22"/>
        </w:rPr>
      </w:pPr>
      <w:r w:rsidRPr="002D2566">
        <w:rPr>
          <w:rFonts w:ascii="Arial" w:hAnsi="Arial" w:cs="Arial"/>
          <w:b/>
          <w:sz w:val="22"/>
          <w:szCs w:val="22"/>
        </w:rPr>
        <w:t>Food Waste Audit</w:t>
      </w:r>
      <w:r>
        <w:rPr>
          <w:rFonts w:ascii="Arial" w:hAnsi="Arial" w:cs="Arial"/>
          <w:b/>
          <w:sz w:val="22"/>
          <w:szCs w:val="22"/>
        </w:rPr>
        <w:t xml:space="preserve"> (</w:t>
      </w:r>
      <w:r w:rsidR="00E71DA6">
        <w:rPr>
          <w:rFonts w:ascii="Arial" w:hAnsi="Arial" w:cs="Arial"/>
          <w:b/>
          <w:sz w:val="22"/>
          <w:szCs w:val="22"/>
        </w:rPr>
        <w:t>45</w:t>
      </w:r>
      <w:r>
        <w:rPr>
          <w:rFonts w:ascii="Arial" w:hAnsi="Arial" w:cs="Arial"/>
          <w:b/>
          <w:sz w:val="22"/>
          <w:szCs w:val="22"/>
        </w:rPr>
        <w:t xml:space="preserve"> min)</w:t>
      </w:r>
    </w:p>
    <w:p w:rsidR="002F3032" w:rsidRPr="00E0139E" w:rsidRDefault="002F3032" w:rsidP="002F3032">
      <w:pPr>
        <w:rPr>
          <w:rFonts w:ascii="Arial" w:hAnsi="Arial" w:cs="Arial"/>
          <w:sz w:val="22"/>
          <w:szCs w:val="22"/>
          <w:u w:val="single"/>
        </w:rPr>
      </w:pPr>
      <w:r>
        <w:rPr>
          <w:rFonts w:ascii="Arial" w:hAnsi="Arial" w:cs="Arial"/>
          <w:sz w:val="22"/>
          <w:szCs w:val="22"/>
          <w:u w:val="single"/>
        </w:rPr>
        <w:t xml:space="preserve">In-Class Prep (After general </w:t>
      </w:r>
      <w:r w:rsidR="00E551D9">
        <w:rPr>
          <w:rFonts w:ascii="Arial" w:hAnsi="Arial" w:cs="Arial"/>
          <w:sz w:val="22"/>
          <w:szCs w:val="22"/>
          <w:u w:val="single"/>
        </w:rPr>
        <w:t>background and introduction on pg. 1-2</w:t>
      </w:r>
      <w:r w:rsidRPr="00E0139E">
        <w:rPr>
          <w:rFonts w:ascii="Arial" w:hAnsi="Arial" w:cs="Arial"/>
          <w:sz w:val="22"/>
          <w:szCs w:val="22"/>
          <w:u w:val="single"/>
        </w:rPr>
        <w:t>):</w:t>
      </w:r>
    </w:p>
    <w:p w:rsidR="00C55492" w:rsidRDefault="000D6B0B" w:rsidP="00981439">
      <w:pPr>
        <w:spacing w:after="240"/>
        <w:rPr>
          <w:rFonts w:ascii="Arial" w:hAnsi="Arial" w:cs="Arial"/>
          <w:sz w:val="22"/>
          <w:szCs w:val="22"/>
        </w:rPr>
      </w:pPr>
      <w:r>
        <w:rPr>
          <w:rFonts w:ascii="Arial" w:hAnsi="Arial" w:cs="Arial"/>
          <w:sz w:val="22"/>
          <w:szCs w:val="22"/>
        </w:rPr>
        <w:t xml:space="preserve">Instead of collecting a waste sample to audit, as in version 1, students will observe lunchtime waste habits by recording what items </w:t>
      </w:r>
      <w:r w:rsidR="00C55492">
        <w:rPr>
          <w:rFonts w:ascii="Arial" w:hAnsi="Arial" w:cs="Arial"/>
          <w:sz w:val="22"/>
          <w:szCs w:val="22"/>
        </w:rPr>
        <w:t>are being thrown</w:t>
      </w:r>
      <w:r>
        <w:rPr>
          <w:rFonts w:ascii="Arial" w:hAnsi="Arial" w:cs="Arial"/>
          <w:sz w:val="22"/>
          <w:szCs w:val="22"/>
        </w:rPr>
        <w:t xml:space="preserve"> away during lunch. </w:t>
      </w:r>
    </w:p>
    <w:p w:rsidR="002F3032" w:rsidRDefault="00981439" w:rsidP="00981439">
      <w:pPr>
        <w:spacing w:after="240"/>
        <w:rPr>
          <w:rFonts w:ascii="Arial" w:hAnsi="Arial" w:cs="Arial"/>
          <w:sz w:val="22"/>
          <w:szCs w:val="22"/>
        </w:rPr>
      </w:pPr>
      <w:r>
        <w:rPr>
          <w:rFonts w:ascii="Arial" w:hAnsi="Arial" w:cs="Arial"/>
          <w:sz w:val="22"/>
          <w:szCs w:val="22"/>
        </w:rPr>
        <w:t xml:space="preserve">Assign observation times and locations for each student. Students may either all record observations </w:t>
      </w:r>
      <w:r w:rsidR="00075F64">
        <w:rPr>
          <w:rFonts w:ascii="Arial" w:hAnsi="Arial" w:cs="Arial"/>
          <w:sz w:val="22"/>
          <w:szCs w:val="22"/>
        </w:rPr>
        <w:t xml:space="preserve">simultaneously </w:t>
      </w:r>
      <w:r>
        <w:rPr>
          <w:rFonts w:ascii="Arial" w:hAnsi="Arial" w:cs="Arial"/>
          <w:sz w:val="22"/>
          <w:szCs w:val="22"/>
        </w:rPr>
        <w:t>during one lunch period, if there are enough waste bins</w:t>
      </w:r>
      <w:r w:rsidR="00075F64">
        <w:rPr>
          <w:rFonts w:ascii="Arial" w:hAnsi="Arial" w:cs="Arial"/>
          <w:sz w:val="22"/>
          <w:szCs w:val="22"/>
        </w:rPr>
        <w:t xml:space="preserve"> around the lunch area</w:t>
      </w:r>
      <w:r>
        <w:rPr>
          <w:rFonts w:ascii="Arial" w:hAnsi="Arial" w:cs="Arial"/>
          <w:sz w:val="22"/>
          <w:szCs w:val="22"/>
        </w:rPr>
        <w:t xml:space="preserve">, or be split up among various days’ lunch periods. </w:t>
      </w:r>
    </w:p>
    <w:p w:rsidR="004144FB" w:rsidRPr="00981439" w:rsidRDefault="004144FB" w:rsidP="00981439">
      <w:pPr>
        <w:spacing w:after="240"/>
        <w:rPr>
          <w:rFonts w:ascii="Arial" w:hAnsi="Arial" w:cs="Arial"/>
          <w:sz w:val="22"/>
          <w:szCs w:val="22"/>
        </w:rPr>
      </w:pPr>
      <w:r>
        <w:rPr>
          <w:rFonts w:ascii="Arial" w:hAnsi="Arial" w:cs="Arial"/>
          <w:sz w:val="22"/>
          <w:szCs w:val="22"/>
        </w:rPr>
        <w:t>Students will record their observations on the “Waste Audit Tally Card” (pg. 5-6)</w:t>
      </w:r>
      <w:r w:rsidR="00AB429E">
        <w:rPr>
          <w:rFonts w:ascii="Arial" w:hAnsi="Arial" w:cs="Arial"/>
          <w:sz w:val="22"/>
          <w:szCs w:val="22"/>
        </w:rPr>
        <w:t>.</w:t>
      </w:r>
    </w:p>
    <w:p w:rsidR="002F3032" w:rsidRPr="001F6D71" w:rsidRDefault="002F3032" w:rsidP="002F3032">
      <w:pPr>
        <w:rPr>
          <w:rFonts w:ascii="Arial" w:hAnsi="Arial" w:cs="Arial"/>
          <w:sz w:val="22"/>
          <w:szCs w:val="22"/>
          <w:u w:val="single"/>
        </w:rPr>
      </w:pPr>
      <w:r w:rsidRPr="00E0139E">
        <w:rPr>
          <w:rFonts w:ascii="Arial" w:hAnsi="Arial" w:cs="Arial"/>
          <w:sz w:val="22"/>
          <w:szCs w:val="22"/>
          <w:u w:val="single"/>
        </w:rPr>
        <w:t>Post-</w:t>
      </w:r>
      <w:r w:rsidRPr="001F6D71">
        <w:rPr>
          <w:rFonts w:ascii="Arial" w:hAnsi="Arial" w:cs="Arial"/>
          <w:sz w:val="22"/>
          <w:szCs w:val="22"/>
          <w:u w:val="single"/>
        </w:rPr>
        <w:t>audit q</w:t>
      </w:r>
      <w:r w:rsidR="00D9296D">
        <w:rPr>
          <w:rFonts w:ascii="Arial" w:hAnsi="Arial" w:cs="Arial"/>
          <w:sz w:val="22"/>
          <w:szCs w:val="22"/>
          <w:u w:val="single"/>
        </w:rPr>
        <w:t>uestions and discussion</w:t>
      </w:r>
      <w:r w:rsidRPr="001F6D71">
        <w:rPr>
          <w:rFonts w:ascii="Arial" w:hAnsi="Arial" w:cs="Arial"/>
          <w:sz w:val="22"/>
          <w:szCs w:val="22"/>
          <w:u w:val="single"/>
        </w:rPr>
        <w:t>:</w:t>
      </w:r>
    </w:p>
    <w:p w:rsidR="00BB0415" w:rsidRDefault="00BB0415" w:rsidP="001F6D71">
      <w:pPr>
        <w:pStyle w:val="ListParagraph"/>
        <w:numPr>
          <w:ilvl w:val="0"/>
          <w:numId w:val="6"/>
        </w:numPr>
        <w:spacing w:after="240"/>
        <w:rPr>
          <w:rFonts w:ascii="Arial" w:hAnsi="Arial" w:cs="Arial"/>
          <w:color w:val="595959" w:themeColor="text1" w:themeTint="A6"/>
        </w:rPr>
      </w:pPr>
      <w:r>
        <w:rPr>
          <w:rFonts w:ascii="Arial" w:hAnsi="Arial" w:cs="Arial"/>
          <w:color w:val="595959" w:themeColor="text1" w:themeTint="A6"/>
        </w:rPr>
        <w:t>Do you think students’ waste behaviors changed knowing that you were there recording?</w:t>
      </w:r>
    </w:p>
    <w:p w:rsidR="002F3032" w:rsidRDefault="002F3032" w:rsidP="001F6D71">
      <w:pPr>
        <w:pStyle w:val="ListParagraph"/>
        <w:numPr>
          <w:ilvl w:val="0"/>
          <w:numId w:val="6"/>
        </w:numPr>
        <w:spacing w:after="240"/>
        <w:rPr>
          <w:rFonts w:ascii="Arial" w:hAnsi="Arial" w:cs="Arial"/>
          <w:color w:val="595959" w:themeColor="text1" w:themeTint="A6"/>
        </w:rPr>
      </w:pPr>
      <w:r w:rsidRPr="001F6D71">
        <w:rPr>
          <w:rFonts w:ascii="Arial" w:hAnsi="Arial" w:cs="Arial"/>
          <w:color w:val="595959" w:themeColor="text1" w:themeTint="A6"/>
        </w:rPr>
        <w:t>What percentage of your waste consisted of food by item number (tally)?</w:t>
      </w:r>
    </w:p>
    <w:p w:rsidR="00F25E56" w:rsidRPr="00F25E56" w:rsidRDefault="00F25E56" w:rsidP="00F25E56">
      <w:pPr>
        <w:pStyle w:val="ListParagraph"/>
        <w:numPr>
          <w:ilvl w:val="0"/>
          <w:numId w:val="6"/>
        </w:numPr>
        <w:spacing w:after="240"/>
        <w:rPr>
          <w:rFonts w:ascii="Arial" w:hAnsi="Arial" w:cs="Arial"/>
          <w:color w:val="595959" w:themeColor="text1" w:themeTint="A6"/>
        </w:rPr>
      </w:pPr>
      <w:r>
        <w:rPr>
          <w:rFonts w:ascii="Arial" w:hAnsi="Arial" w:cs="Arial"/>
          <w:color w:val="595959" w:themeColor="text1" w:themeTint="A6"/>
        </w:rPr>
        <w:t>Was there a difference in edible vs. nonedible food thrown away?</w:t>
      </w:r>
    </w:p>
    <w:p w:rsidR="002F3032" w:rsidRPr="001F6D71" w:rsidRDefault="002F3032" w:rsidP="001F6D71">
      <w:pPr>
        <w:pStyle w:val="ListParagraph"/>
        <w:numPr>
          <w:ilvl w:val="0"/>
          <w:numId w:val="6"/>
        </w:numPr>
        <w:spacing w:before="120"/>
        <w:rPr>
          <w:rFonts w:ascii="Arial" w:hAnsi="Arial" w:cs="Arial"/>
          <w:color w:val="595959" w:themeColor="text1" w:themeTint="A6"/>
        </w:rPr>
      </w:pPr>
      <w:r w:rsidRPr="001F6D71">
        <w:rPr>
          <w:rFonts w:ascii="Arial" w:hAnsi="Arial" w:cs="Arial"/>
          <w:color w:val="595959" w:themeColor="text1" w:themeTint="A6"/>
        </w:rPr>
        <w:t xml:space="preserve">How many items were </w:t>
      </w:r>
      <w:r w:rsidR="001F6D71" w:rsidRPr="001F6D71">
        <w:rPr>
          <w:rFonts w:ascii="Arial" w:hAnsi="Arial" w:cs="Arial"/>
          <w:color w:val="595959" w:themeColor="text1" w:themeTint="A6"/>
        </w:rPr>
        <w:t>thrown away</w:t>
      </w:r>
      <w:r w:rsidRPr="001F6D71">
        <w:rPr>
          <w:rFonts w:ascii="Arial" w:hAnsi="Arial" w:cs="Arial"/>
          <w:color w:val="595959" w:themeColor="text1" w:themeTint="A6"/>
        </w:rPr>
        <w:t xml:space="preserve"> that could have been recycled? Why do you think students did not recycle these (unless recycling is not available at school)?</w:t>
      </w:r>
    </w:p>
    <w:p w:rsidR="002F3032" w:rsidRPr="001F6D71" w:rsidRDefault="002F3032" w:rsidP="001F6D71">
      <w:pPr>
        <w:pStyle w:val="ListParagraph"/>
        <w:numPr>
          <w:ilvl w:val="0"/>
          <w:numId w:val="6"/>
        </w:numPr>
        <w:rPr>
          <w:rFonts w:ascii="Arial" w:hAnsi="Arial" w:cs="Arial"/>
          <w:color w:val="595959" w:themeColor="text1" w:themeTint="A6"/>
        </w:rPr>
      </w:pPr>
      <w:r w:rsidRPr="001F6D71">
        <w:rPr>
          <w:rFonts w:ascii="Arial" w:hAnsi="Arial" w:cs="Arial"/>
          <w:color w:val="595959" w:themeColor="text1" w:themeTint="A6"/>
        </w:rPr>
        <w:t>What were the most commonly found items? Were your predictions correct? Are you surprised?</w:t>
      </w:r>
    </w:p>
    <w:p w:rsidR="002F3032" w:rsidRPr="001F6D71" w:rsidRDefault="002F3032" w:rsidP="001F6D71">
      <w:pPr>
        <w:pStyle w:val="ListParagraph"/>
        <w:numPr>
          <w:ilvl w:val="0"/>
          <w:numId w:val="6"/>
        </w:numPr>
        <w:rPr>
          <w:rFonts w:ascii="Arial" w:hAnsi="Arial" w:cs="Arial"/>
          <w:color w:val="595959" w:themeColor="text1" w:themeTint="A6"/>
        </w:rPr>
      </w:pPr>
      <w:r w:rsidRPr="001F6D71">
        <w:rPr>
          <w:rFonts w:ascii="Arial" w:hAnsi="Arial" w:cs="Arial"/>
          <w:color w:val="595959" w:themeColor="text1" w:themeTint="A6"/>
        </w:rPr>
        <w:t>How much of the waste was truly meant to go to the landfill?</w:t>
      </w:r>
    </w:p>
    <w:p w:rsidR="002F3032" w:rsidRPr="001F6D71" w:rsidRDefault="002F3032" w:rsidP="001F6D71">
      <w:pPr>
        <w:pStyle w:val="ListParagraph"/>
        <w:numPr>
          <w:ilvl w:val="0"/>
          <w:numId w:val="6"/>
        </w:numPr>
        <w:rPr>
          <w:rFonts w:ascii="Arial" w:hAnsi="Arial" w:cs="Arial"/>
          <w:color w:val="595959" w:themeColor="text1" w:themeTint="A6"/>
        </w:rPr>
      </w:pPr>
      <w:r w:rsidRPr="001F6D71">
        <w:rPr>
          <w:rFonts w:ascii="Arial" w:hAnsi="Arial" w:cs="Arial"/>
          <w:color w:val="595959" w:themeColor="text1" w:themeTint="A6"/>
        </w:rPr>
        <w:t>What can we do to prevent this waste in the future?</w:t>
      </w:r>
    </w:p>
    <w:p w:rsidR="002F3032" w:rsidRPr="001F6D71" w:rsidRDefault="002F3032" w:rsidP="001F6D71">
      <w:pPr>
        <w:pStyle w:val="ListParagraph"/>
        <w:numPr>
          <w:ilvl w:val="0"/>
          <w:numId w:val="6"/>
        </w:numPr>
        <w:rPr>
          <w:rFonts w:ascii="Arial" w:hAnsi="Arial" w:cs="Arial"/>
          <w:color w:val="595959" w:themeColor="text1" w:themeTint="A6"/>
        </w:rPr>
      </w:pPr>
      <w:r w:rsidRPr="001F6D71">
        <w:rPr>
          <w:rFonts w:ascii="Arial" w:hAnsi="Arial" w:cs="Arial"/>
          <w:color w:val="595959" w:themeColor="text1" w:themeTint="A6"/>
        </w:rPr>
        <w:t>What goals can we make as a class in reducing our waste? How do we spread awareness to others in school or at home?</w:t>
      </w:r>
      <w:r w:rsidR="00E30E7E">
        <w:rPr>
          <w:rFonts w:ascii="Arial" w:hAnsi="Arial" w:cs="Arial"/>
          <w:color w:val="595959" w:themeColor="text1" w:themeTint="A6"/>
        </w:rPr>
        <w:t xml:space="preserve"> Is this a topic you feel comfortable discussing?</w:t>
      </w:r>
    </w:p>
    <w:p w:rsidR="00676D68" w:rsidRDefault="00676D68" w:rsidP="007B67EC">
      <w:pPr>
        <w:rPr>
          <w:rFonts w:ascii="Arial" w:hAnsi="Arial" w:cs="Arial"/>
          <w:b/>
          <w:sz w:val="22"/>
          <w:szCs w:val="22"/>
          <w:u w:val="single"/>
        </w:rPr>
      </w:pPr>
    </w:p>
    <w:p w:rsidR="00676D68" w:rsidRDefault="00676D68" w:rsidP="007B67EC">
      <w:pPr>
        <w:rPr>
          <w:rFonts w:ascii="Arial" w:hAnsi="Arial" w:cs="Arial"/>
          <w:b/>
          <w:sz w:val="22"/>
          <w:szCs w:val="22"/>
          <w:u w:val="single"/>
        </w:rPr>
      </w:pPr>
    </w:p>
    <w:p w:rsidR="00676D68" w:rsidRDefault="00676D68" w:rsidP="007B67EC">
      <w:pPr>
        <w:rPr>
          <w:rFonts w:ascii="Arial" w:hAnsi="Arial" w:cs="Arial"/>
          <w:b/>
          <w:sz w:val="22"/>
          <w:szCs w:val="22"/>
          <w:u w:val="single"/>
        </w:rPr>
      </w:pPr>
    </w:p>
    <w:p w:rsidR="00676D68" w:rsidRDefault="00676D68" w:rsidP="007B67EC">
      <w:pPr>
        <w:rPr>
          <w:rFonts w:ascii="Arial" w:hAnsi="Arial" w:cs="Arial"/>
          <w:b/>
          <w:sz w:val="22"/>
          <w:szCs w:val="22"/>
          <w:u w:val="single"/>
        </w:rPr>
      </w:pPr>
    </w:p>
    <w:p w:rsidR="002F3032" w:rsidRDefault="007B67EC" w:rsidP="007B67EC">
      <w:pPr>
        <w:rPr>
          <w:rFonts w:ascii="Arial" w:hAnsi="Arial" w:cs="Arial"/>
          <w:b/>
          <w:sz w:val="22"/>
          <w:szCs w:val="22"/>
          <w:u w:val="single"/>
        </w:rPr>
      </w:pPr>
      <w:r>
        <w:rPr>
          <w:rFonts w:ascii="Arial" w:hAnsi="Arial" w:cs="Arial"/>
          <w:b/>
          <w:sz w:val="22"/>
          <w:szCs w:val="22"/>
          <w:u w:val="single"/>
        </w:rPr>
        <w:t xml:space="preserve">Audit </w:t>
      </w:r>
      <w:r w:rsidRPr="00BC3E84">
        <w:rPr>
          <w:rFonts w:ascii="Arial" w:hAnsi="Arial" w:cs="Arial"/>
          <w:b/>
          <w:sz w:val="22"/>
          <w:szCs w:val="22"/>
          <w:u w:val="single"/>
        </w:rPr>
        <w:t>V</w:t>
      </w:r>
      <w:r>
        <w:rPr>
          <w:rFonts w:ascii="Arial" w:hAnsi="Arial" w:cs="Arial"/>
          <w:b/>
          <w:sz w:val="22"/>
          <w:szCs w:val="22"/>
          <w:u w:val="single"/>
        </w:rPr>
        <w:t>ersion 3: Independent Home Waste Sorting</w:t>
      </w:r>
    </w:p>
    <w:p w:rsidR="007B67EC" w:rsidRPr="00BB255F" w:rsidRDefault="007B67EC" w:rsidP="007B67EC">
      <w:pPr>
        <w:spacing w:after="120"/>
        <w:rPr>
          <w:rFonts w:ascii="Arial" w:hAnsi="Arial" w:cs="Arial"/>
          <w:sz w:val="22"/>
          <w:szCs w:val="22"/>
        </w:rPr>
      </w:pPr>
      <w:r w:rsidRPr="00D230E5">
        <w:rPr>
          <w:rFonts w:ascii="Arial" w:hAnsi="Arial" w:cs="Arial"/>
          <w:b/>
          <w:sz w:val="22"/>
          <w:szCs w:val="22"/>
        </w:rPr>
        <w:t>Supplies</w:t>
      </w:r>
      <w:r w:rsidRPr="00D230E5">
        <w:rPr>
          <w:rFonts w:ascii="Arial" w:hAnsi="Arial" w:cs="Arial"/>
          <w:sz w:val="22"/>
          <w:szCs w:val="22"/>
        </w:rPr>
        <w:t xml:space="preserve">: </w:t>
      </w:r>
    </w:p>
    <w:p w:rsidR="007B67EC" w:rsidRPr="00BB255F" w:rsidRDefault="007B67EC" w:rsidP="007B67EC">
      <w:pPr>
        <w:pStyle w:val="ListParagraph"/>
        <w:numPr>
          <w:ilvl w:val="0"/>
          <w:numId w:val="2"/>
        </w:numPr>
        <w:spacing w:line="240" w:lineRule="auto"/>
        <w:rPr>
          <w:rFonts w:ascii="Arial" w:hAnsi="Arial" w:cs="Arial"/>
          <w:color w:val="595959" w:themeColor="text1" w:themeTint="A6"/>
        </w:rPr>
      </w:pPr>
      <w:r>
        <w:rPr>
          <w:rFonts w:ascii="Arial" w:hAnsi="Arial" w:cs="Arial"/>
          <w:color w:val="595959" w:themeColor="text1" w:themeTint="A6"/>
        </w:rPr>
        <w:t>“Waste Audit Tally Card” worksheets for each student</w:t>
      </w:r>
    </w:p>
    <w:p w:rsidR="007B67EC" w:rsidRDefault="007B67EC" w:rsidP="007B67EC">
      <w:pPr>
        <w:pStyle w:val="ListParagraph"/>
        <w:numPr>
          <w:ilvl w:val="0"/>
          <w:numId w:val="2"/>
        </w:numPr>
        <w:spacing w:line="240" w:lineRule="auto"/>
        <w:rPr>
          <w:rFonts w:ascii="Arial" w:hAnsi="Arial" w:cs="Arial"/>
          <w:color w:val="595959" w:themeColor="text1" w:themeTint="A6"/>
        </w:rPr>
      </w:pPr>
      <w:r>
        <w:rPr>
          <w:rFonts w:ascii="Arial" w:hAnsi="Arial" w:cs="Arial"/>
          <w:color w:val="595959" w:themeColor="text1" w:themeTint="A6"/>
        </w:rPr>
        <w:t>Pens/pencils</w:t>
      </w:r>
    </w:p>
    <w:p w:rsidR="00050D4F" w:rsidRDefault="00050D4F" w:rsidP="007B67EC">
      <w:pPr>
        <w:pStyle w:val="ListParagraph"/>
        <w:numPr>
          <w:ilvl w:val="0"/>
          <w:numId w:val="2"/>
        </w:numPr>
        <w:spacing w:line="240" w:lineRule="auto"/>
        <w:rPr>
          <w:rFonts w:ascii="Arial" w:hAnsi="Arial" w:cs="Arial"/>
          <w:color w:val="595959" w:themeColor="text1" w:themeTint="A6"/>
        </w:rPr>
      </w:pPr>
      <w:r>
        <w:rPr>
          <w:rFonts w:ascii="Arial" w:hAnsi="Arial" w:cs="Arial"/>
          <w:color w:val="595959" w:themeColor="text1" w:themeTint="A6"/>
        </w:rPr>
        <w:t>Bin or bag for waste sample</w:t>
      </w:r>
    </w:p>
    <w:p w:rsidR="007B67EC" w:rsidRDefault="007B67EC" w:rsidP="007B67EC">
      <w:pPr>
        <w:pStyle w:val="ListParagraph"/>
        <w:numPr>
          <w:ilvl w:val="0"/>
          <w:numId w:val="2"/>
        </w:numPr>
        <w:spacing w:line="240" w:lineRule="auto"/>
        <w:rPr>
          <w:rFonts w:ascii="Arial" w:hAnsi="Arial" w:cs="Arial"/>
          <w:color w:val="595959" w:themeColor="text1" w:themeTint="A6"/>
        </w:rPr>
      </w:pPr>
      <w:r>
        <w:rPr>
          <w:rFonts w:ascii="Arial" w:hAnsi="Arial" w:cs="Arial"/>
          <w:color w:val="595959" w:themeColor="text1" w:themeTint="A6"/>
        </w:rPr>
        <w:t>Calculator (optional)</w:t>
      </w:r>
    </w:p>
    <w:p w:rsidR="00565310" w:rsidRPr="002D2566" w:rsidRDefault="00565310" w:rsidP="00565310">
      <w:pPr>
        <w:rPr>
          <w:rFonts w:ascii="Arial" w:hAnsi="Arial" w:cs="Arial"/>
          <w:b/>
          <w:sz w:val="22"/>
          <w:szCs w:val="22"/>
        </w:rPr>
      </w:pPr>
      <w:r w:rsidRPr="002D2566">
        <w:rPr>
          <w:rFonts w:ascii="Arial" w:hAnsi="Arial" w:cs="Arial"/>
          <w:b/>
          <w:sz w:val="22"/>
          <w:szCs w:val="22"/>
        </w:rPr>
        <w:t>Food Waste Audit</w:t>
      </w:r>
      <w:r>
        <w:rPr>
          <w:rFonts w:ascii="Arial" w:hAnsi="Arial" w:cs="Arial"/>
          <w:b/>
          <w:sz w:val="22"/>
          <w:szCs w:val="22"/>
        </w:rPr>
        <w:t xml:space="preserve"> (45 min)</w:t>
      </w:r>
    </w:p>
    <w:p w:rsidR="00565310" w:rsidRPr="00E0139E" w:rsidRDefault="00565310" w:rsidP="00565310">
      <w:pPr>
        <w:rPr>
          <w:rFonts w:ascii="Arial" w:hAnsi="Arial" w:cs="Arial"/>
          <w:sz w:val="22"/>
          <w:szCs w:val="22"/>
          <w:u w:val="single"/>
        </w:rPr>
      </w:pPr>
      <w:r>
        <w:rPr>
          <w:rFonts w:ascii="Arial" w:hAnsi="Arial" w:cs="Arial"/>
          <w:sz w:val="22"/>
          <w:szCs w:val="22"/>
          <w:u w:val="single"/>
        </w:rPr>
        <w:t>In-Class Prep (After general background and introduction on pg. 1-2</w:t>
      </w:r>
      <w:r w:rsidRPr="00E0139E">
        <w:rPr>
          <w:rFonts w:ascii="Arial" w:hAnsi="Arial" w:cs="Arial"/>
          <w:sz w:val="22"/>
          <w:szCs w:val="22"/>
          <w:u w:val="single"/>
        </w:rPr>
        <w:t>):</w:t>
      </w:r>
    </w:p>
    <w:p w:rsidR="00565310" w:rsidRDefault="00565310" w:rsidP="00565310">
      <w:pPr>
        <w:spacing w:after="240"/>
        <w:rPr>
          <w:rFonts w:ascii="Arial" w:hAnsi="Arial" w:cs="Arial"/>
          <w:sz w:val="22"/>
          <w:szCs w:val="22"/>
        </w:rPr>
      </w:pPr>
      <w:r>
        <w:rPr>
          <w:rFonts w:ascii="Arial" w:hAnsi="Arial" w:cs="Arial"/>
          <w:sz w:val="22"/>
          <w:szCs w:val="22"/>
        </w:rPr>
        <w:t>Instead of collecting a waste sample to audit</w:t>
      </w:r>
      <w:r w:rsidR="00AB429E">
        <w:rPr>
          <w:rFonts w:ascii="Arial" w:hAnsi="Arial" w:cs="Arial"/>
          <w:sz w:val="22"/>
          <w:szCs w:val="22"/>
        </w:rPr>
        <w:t xml:space="preserve"> as a class</w:t>
      </w:r>
      <w:r>
        <w:rPr>
          <w:rFonts w:ascii="Arial" w:hAnsi="Arial" w:cs="Arial"/>
          <w:sz w:val="22"/>
          <w:szCs w:val="22"/>
        </w:rPr>
        <w:t xml:space="preserve">, as in version 1, students will </w:t>
      </w:r>
      <w:r w:rsidR="00AB429E">
        <w:rPr>
          <w:rFonts w:ascii="Arial" w:hAnsi="Arial" w:cs="Arial"/>
          <w:sz w:val="22"/>
          <w:szCs w:val="22"/>
        </w:rPr>
        <w:t xml:space="preserve">audit a waste sample from home. This may either be done independently (outside of class time) or simultaneously while meeting virtually. </w:t>
      </w:r>
    </w:p>
    <w:p w:rsidR="00565310" w:rsidRPr="00981439" w:rsidRDefault="00565310" w:rsidP="00565310">
      <w:pPr>
        <w:spacing w:after="240"/>
        <w:rPr>
          <w:rFonts w:ascii="Arial" w:hAnsi="Arial" w:cs="Arial"/>
          <w:sz w:val="22"/>
          <w:szCs w:val="22"/>
        </w:rPr>
      </w:pPr>
      <w:r>
        <w:rPr>
          <w:rFonts w:ascii="Arial" w:hAnsi="Arial" w:cs="Arial"/>
          <w:sz w:val="22"/>
          <w:szCs w:val="22"/>
        </w:rPr>
        <w:t>Students will record their observations on the “Waste Audit Tally Card” (pg. 5-6)</w:t>
      </w:r>
      <w:r w:rsidR="00AB429E">
        <w:rPr>
          <w:rFonts w:ascii="Arial" w:hAnsi="Arial" w:cs="Arial"/>
          <w:sz w:val="22"/>
          <w:szCs w:val="22"/>
        </w:rPr>
        <w:t>.</w:t>
      </w:r>
    </w:p>
    <w:p w:rsidR="00565310" w:rsidRPr="001F6D71" w:rsidRDefault="00565310" w:rsidP="00565310">
      <w:pPr>
        <w:rPr>
          <w:rFonts w:ascii="Arial" w:hAnsi="Arial" w:cs="Arial"/>
          <w:sz w:val="22"/>
          <w:szCs w:val="22"/>
          <w:u w:val="single"/>
        </w:rPr>
      </w:pPr>
      <w:r w:rsidRPr="00E0139E">
        <w:rPr>
          <w:rFonts w:ascii="Arial" w:hAnsi="Arial" w:cs="Arial"/>
          <w:sz w:val="22"/>
          <w:szCs w:val="22"/>
          <w:u w:val="single"/>
        </w:rPr>
        <w:t>Post-</w:t>
      </w:r>
      <w:r w:rsidRPr="001F6D71">
        <w:rPr>
          <w:rFonts w:ascii="Arial" w:hAnsi="Arial" w:cs="Arial"/>
          <w:sz w:val="22"/>
          <w:szCs w:val="22"/>
          <w:u w:val="single"/>
        </w:rPr>
        <w:t>audit q</w:t>
      </w:r>
      <w:r w:rsidR="00676D68">
        <w:rPr>
          <w:rFonts w:ascii="Arial" w:hAnsi="Arial" w:cs="Arial"/>
          <w:sz w:val="22"/>
          <w:szCs w:val="22"/>
          <w:u w:val="single"/>
        </w:rPr>
        <w:t>uestions and discussion</w:t>
      </w:r>
      <w:r w:rsidRPr="001F6D71">
        <w:rPr>
          <w:rFonts w:ascii="Arial" w:hAnsi="Arial" w:cs="Arial"/>
          <w:sz w:val="22"/>
          <w:szCs w:val="22"/>
          <w:u w:val="single"/>
        </w:rPr>
        <w:t>:</w:t>
      </w:r>
    </w:p>
    <w:p w:rsidR="00565310" w:rsidRDefault="00565310" w:rsidP="00565310">
      <w:pPr>
        <w:pStyle w:val="ListParagraph"/>
        <w:numPr>
          <w:ilvl w:val="0"/>
          <w:numId w:val="7"/>
        </w:numPr>
        <w:spacing w:after="240"/>
        <w:rPr>
          <w:rFonts w:ascii="Arial" w:hAnsi="Arial" w:cs="Arial"/>
          <w:color w:val="595959" w:themeColor="text1" w:themeTint="A6"/>
        </w:rPr>
      </w:pPr>
      <w:r w:rsidRPr="001F6D71">
        <w:rPr>
          <w:rFonts w:ascii="Arial" w:hAnsi="Arial" w:cs="Arial"/>
          <w:color w:val="595959" w:themeColor="text1" w:themeTint="A6"/>
        </w:rPr>
        <w:t xml:space="preserve">What percentage of your </w:t>
      </w:r>
      <w:r w:rsidR="0003242E">
        <w:rPr>
          <w:rFonts w:ascii="Arial" w:hAnsi="Arial" w:cs="Arial"/>
          <w:color w:val="595959" w:themeColor="text1" w:themeTint="A6"/>
        </w:rPr>
        <w:t xml:space="preserve">household’s </w:t>
      </w:r>
      <w:r w:rsidRPr="001F6D71">
        <w:rPr>
          <w:rFonts w:ascii="Arial" w:hAnsi="Arial" w:cs="Arial"/>
          <w:color w:val="595959" w:themeColor="text1" w:themeTint="A6"/>
        </w:rPr>
        <w:t>waste consisted of food by item number (tally)?</w:t>
      </w:r>
    </w:p>
    <w:p w:rsidR="00565310" w:rsidRPr="00F25E56" w:rsidRDefault="00565310" w:rsidP="00565310">
      <w:pPr>
        <w:pStyle w:val="ListParagraph"/>
        <w:numPr>
          <w:ilvl w:val="0"/>
          <w:numId w:val="7"/>
        </w:numPr>
        <w:spacing w:after="240"/>
        <w:rPr>
          <w:rFonts w:ascii="Arial" w:hAnsi="Arial" w:cs="Arial"/>
          <w:color w:val="595959" w:themeColor="text1" w:themeTint="A6"/>
        </w:rPr>
      </w:pPr>
      <w:r>
        <w:rPr>
          <w:rFonts w:ascii="Arial" w:hAnsi="Arial" w:cs="Arial"/>
          <w:color w:val="595959" w:themeColor="text1" w:themeTint="A6"/>
        </w:rPr>
        <w:t>Was there a difference in edible vs. nonedible food thrown away?</w:t>
      </w:r>
    </w:p>
    <w:p w:rsidR="00565310" w:rsidRPr="001F6D71" w:rsidRDefault="00565310" w:rsidP="00565310">
      <w:pPr>
        <w:pStyle w:val="ListParagraph"/>
        <w:numPr>
          <w:ilvl w:val="0"/>
          <w:numId w:val="7"/>
        </w:numPr>
        <w:spacing w:before="120"/>
        <w:rPr>
          <w:rFonts w:ascii="Arial" w:hAnsi="Arial" w:cs="Arial"/>
          <w:color w:val="595959" w:themeColor="text1" w:themeTint="A6"/>
        </w:rPr>
      </w:pPr>
      <w:r w:rsidRPr="001F6D71">
        <w:rPr>
          <w:rFonts w:ascii="Arial" w:hAnsi="Arial" w:cs="Arial"/>
          <w:color w:val="595959" w:themeColor="text1" w:themeTint="A6"/>
        </w:rPr>
        <w:t>How many items were thrown away that could have been recycled?</w:t>
      </w:r>
      <w:r w:rsidR="00AB429E">
        <w:rPr>
          <w:rFonts w:ascii="Arial" w:hAnsi="Arial" w:cs="Arial"/>
          <w:color w:val="595959" w:themeColor="text1" w:themeTint="A6"/>
        </w:rPr>
        <w:t xml:space="preserve"> How familiar are members of your household with recycling rules?</w:t>
      </w:r>
    </w:p>
    <w:p w:rsidR="00565310" w:rsidRPr="001F6D71" w:rsidRDefault="00565310" w:rsidP="00565310">
      <w:pPr>
        <w:pStyle w:val="ListParagraph"/>
        <w:numPr>
          <w:ilvl w:val="0"/>
          <w:numId w:val="7"/>
        </w:numPr>
        <w:rPr>
          <w:rFonts w:ascii="Arial" w:hAnsi="Arial" w:cs="Arial"/>
          <w:color w:val="595959" w:themeColor="text1" w:themeTint="A6"/>
        </w:rPr>
      </w:pPr>
      <w:r w:rsidRPr="001F6D71">
        <w:rPr>
          <w:rFonts w:ascii="Arial" w:hAnsi="Arial" w:cs="Arial"/>
          <w:color w:val="595959" w:themeColor="text1" w:themeTint="A6"/>
        </w:rPr>
        <w:t>What were the most commonly found items? Were your predictions correct? Are you surprised?</w:t>
      </w:r>
    </w:p>
    <w:p w:rsidR="00565310" w:rsidRDefault="00565310" w:rsidP="00565310">
      <w:pPr>
        <w:pStyle w:val="ListParagraph"/>
        <w:numPr>
          <w:ilvl w:val="0"/>
          <w:numId w:val="7"/>
        </w:numPr>
        <w:rPr>
          <w:rFonts w:ascii="Arial" w:hAnsi="Arial" w:cs="Arial"/>
          <w:color w:val="595959" w:themeColor="text1" w:themeTint="A6"/>
        </w:rPr>
      </w:pPr>
      <w:r w:rsidRPr="001F6D71">
        <w:rPr>
          <w:rFonts w:ascii="Arial" w:hAnsi="Arial" w:cs="Arial"/>
          <w:color w:val="595959" w:themeColor="text1" w:themeTint="A6"/>
        </w:rPr>
        <w:t>How much of the waste was truly meant to go to the landfill?</w:t>
      </w:r>
    </w:p>
    <w:p w:rsidR="0003242E" w:rsidRDefault="0003242E" w:rsidP="00565310">
      <w:pPr>
        <w:pStyle w:val="ListParagraph"/>
        <w:numPr>
          <w:ilvl w:val="0"/>
          <w:numId w:val="7"/>
        </w:numPr>
        <w:rPr>
          <w:rFonts w:ascii="Arial" w:hAnsi="Arial" w:cs="Arial"/>
          <w:color w:val="595959" w:themeColor="text1" w:themeTint="A6"/>
        </w:rPr>
      </w:pPr>
      <w:r>
        <w:rPr>
          <w:rFonts w:ascii="Arial" w:hAnsi="Arial" w:cs="Arial"/>
          <w:color w:val="595959" w:themeColor="text1" w:themeTint="A6"/>
        </w:rPr>
        <w:t xml:space="preserve">How much of a role do you play in food purchasing? </w:t>
      </w:r>
      <w:r w:rsidR="004051F9">
        <w:rPr>
          <w:rFonts w:ascii="Arial" w:hAnsi="Arial" w:cs="Arial"/>
          <w:color w:val="595959" w:themeColor="text1" w:themeTint="A6"/>
        </w:rPr>
        <w:t>Do you think this influences how comfortable/uncomfortable you are with wasting food?</w:t>
      </w:r>
    </w:p>
    <w:p w:rsidR="0003242E" w:rsidRPr="001F6D71" w:rsidRDefault="0003242E" w:rsidP="00565310">
      <w:pPr>
        <w:pStyle w:val="ListParagraph"/>
        <w:numPr>
          <w:ilvl w:val="0"/>
          <w:numId w:val="7"/>
        </w:numPr>
        <w:rPr>
          <w:rFonts w:ascii="Arial" w:hAnsi="Arial" w:cs="Arial"/>
          <w:color w:val="595959" w:themeColor="text1" w:themeTint="A6"/>
        </w:rPr>
      </w:pPr>
      <w:r>
        <w:rPr>
          <w:rFonts w:ascii="Arial" w:hAnsi="Arial" w:cs="Arial"/>
          <w:color w:val="595959" w:themeColor="text1" w:themeTint="A6"/>
        </w:rPr>
        <w:t>What percentage of your household’s waste would you guess you throw away?</w:t>
      </w:r>
    </w:p>
    <w:p w:rsidR="00565310" w:rsidRPr="000E161B" w:rsidRDefault="00867D24" w:rsidP="000E161B">
      <w:pPr>
        <w:pStyle w:val="ListParagraph"/>
        <w:numPr>
          <w:ilvl w:val="0"/>
          <w:numId w:val="7"/>
        </w:numPr>
        <w:rPr>
          <w:rFonts w:ascii="Arial" w:hAnsi="Arial" w:cs="Arial"/>
          <w:color w:val="595959" w:themeColor="text1" w:themeTint="A6"/>
        </w:rPr>
      </w:pPr>
      <w:r>
        <w:rPr>
          <w:rFonts w:ascii="Arial" w:hAnsi="Arial" w:cs="Arial"/>
          <w:color w:val="595959" w:themeColor="text1" w:themeTint="A6"/>
        </w:rPr>
        <w:t xml:space="preserve">What can </w:t>
      </w:r>
      <w:bookmarkStart w:id="0" w:name="_GoBack"/>
      <w:bookmarkEnd w:id="0"/>
      <w:r>
        <w:rPr>
          <w:rFonts w:ascii="Arial" w:hAnsi="Arial" w:cs="Arial"/>
          <w:color w:val="595959" w:themeColor="text1" w:themeTint="A6"/>
        </w:rPr>
        <w:t>you</w:t>
      </w:r>
      <w:r w:rsidR="00565310" w:rsidRPr="001F6D71">
        <w:rPr>
          <w:rFonts w:ascii="Arial" w:hAnsi="Arial" w:cs="Arial"/>
          <w:color w:val="595959" w:themeColor="text1" w:themeTint="A6"/>
        </w:rPr>
        <w:t xml:space="preserve"> do to prevent this waste in the future?</w:t>
      </w:r>
      <w:r>
        <w:rPr>
          <w:rFonts w:ascii="Arial" w:hAnsi="Arial" w:cs="Arial"/>
          <w:color w:val="595959" w:themeColor="text1" w:themeTint="A6"/>
        </w:rPr>
        <w:t xml:space="preserve"> </w:t>
      </w:r>
      <w:r w:rsidR="00565310" w:rsidRPr="000E161B">
        <w:rPr>
          <w:rFonts w:ascii="Arial" w:hAnsi="Arial" w:cs="Arial"/>
          <w:color w:val="595959" w:themeColor="text1" w:themeTint="A6"/>
        </w:rPr>
        <w:t>Is this a topic you feel comfortable discussing</w:t>
      </w:r>
      <w:r w:rsidR="000E161B">
        <w:rPr>
          <w:rFonts w:ascii="Arial" w:hAnsi="Arial" w:cs="Arial"/>
          <w:color w:val="595959" w:themeColor="text1" w:themeTint="A6"/>
        </w:rPr>
        <w:t xml:space="preserve"> with your family</w:t>
      </w:r>
      <w:r w:rsidR="00565310" w:rsidRPr="000E161B">
        <w:rPr>
          <w:rFonts w:ascii="Arial" w:hAnsi="Arial" w:cs="Arial"/>
          <w:color w:val="595959" w:themeColor="text1" w:themeTint="A6"/>
        </w:rPr>
        <w:t>?</w:t>
      </w:r>
    </w:p>
    <w:p w:rsidR="00565310" w:rsidRPr="00565310" w:rsidRDefault="00565310" w:rsidP="00565310">
      <w:pPr>
        <w:spacing w:line="240" w:lineRule="auto"/>
        <w:rPr>
          <w:rFonts w:ascii="Arial" w:hAnsi="Arial" w:cs="Arial"/>
        </w:rPr>
      </w:pPr>
    </w:p>
    <w:p w:rsidR="007B67EC" w:rsidRDefault="007B67EC" w:rsidP="007B67EC">
      <w:pPr>
        <w:rPr>
          <w:rFonts w:ascii="Arial" w:hAnsi="Arial" w:cs="Arial"/>
          <w:b/>
          <w:sz w:val="28"/>
          <w:szCs w:val="28"/>
        </w:rPr>
      </w:pPr>
    </w:p>
    <w:p w:rsidR="002F3032" w:rsidRPr="002F3032" w:rsidRDefault="002F3032">
      <w:pPr>
        <w:rPr>
          <w:b/>
        </w:rPr>
      </w:pPr>
    </w:p>
    <w:sectPr w:rsidR="002F3032" w:rsidRPr="002F3032" w:rsidSect="00506691">
      <w:headerReference w:type="default" r:id="rId10"/>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89B" w:rsidRDefault="00F66A9E">
      <w:pPr>
        <w:spacing w:before="0" w:after="0" w:line="240" w:lineRule="auto"/>
      </w:pPr>
      <w:r>
        <w:separator/>
      </w:r>
    </w:p>
  </w:endnote>
  <w:endnote w:type="continuationSeparator" w:id="0">
    <w:p w:rsidR="0078189B" w:rsidRDefault="00F66A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89B" w:rsidRDefault="00F66A9E">
      <w:pPr>
        <w:spacing w:before="0" w:after="0" w:line="240" w:lineRule="auto"/>
      </w:pPr>
      <w:r>
        <w:separator/>
      </w:r>
    </w:p>
  </w:footnote>
  <w:footnote w:type="continuationSeparator" w:id="0">
    <w:p w:rsidR="0078189B" w:rsidRDefault="00F66A9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91" w:rsidRDefault="002D32EE" w:rsidP="00506691">
    <w:pPr>
      <w:pStyle w:val="Header"/>
      <w:tabs>
        <w:tab w:val="clear" w:pos="9360"/>
      </w:tabs>
      <w:ind w:right="-1260"/>
      <w:jc w:val="right"/>
    </w:pPr>
    <w:r>
      <w:rPr>
        <w:noProof/>
        <w:lang w:eastAsia="en-US"/>
      </w:rPr>
      <w:drawing>
        <wp:inline distT="0" distB="0" distL="0" distR="0" wp14:anchorId="2868B136" wp14:editId="53633F48">
          <wp:extent cx="1436914" cy="1436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ACSD Logo_Vertic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83" cy="1441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4B1F"/>
    <w:multiLevelType w:val="hybridMultilevel"/>
    <w:tmpl w:val="3102A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23594"/>
    <w:multiLevelType w:val="hybridMultilevel"/>
    <w:tmpl w:val="5F20C8E6"/>
    <w:lvl w:ilvl="0" w:tplc="8AD815E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102938"/>
    <w:multiLevelType w:val="hybridMultilevel"/>
    <w:tmpl w:val="0F7A3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634B"/>
    <w:multiLevelType w:val="hybridMultilevel"/>
    <w:tmpl w:val="0AEC3E2A"/>
    <w:lvl w:ilvl="0" w:tplc="8AD815E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05E9E"/>
    <w:multiLevelType w:val="hybridMultilevel"/>
    <w:tmpl w:val="F24A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D4EEE"/>
    <w:multiLevelType w:val="hybridMultilevel"/>
    <w:tmpl w:val="3102A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D2610"/>
    <w:multiLevelType w:val="hybridMultilevel"/>
    <w:tmpl w:val="4382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EE"/>
    <w:rsid w:val="0003242E"/>
    <w:rsid w:val="00050D4F"/>
    <w:rsid w:val="000640A7"/>
    <w:rsid w:val="00075F64"/>
    <w:rsid w:val="00076A06"/>
    <w:rsid w:val="000D6B0B"/>
    <w:rsid w:val="000E161B"/>
    <w:rsid w:val="001A2F58"/>
    <w:rsid w:val="001F4DC0"/>
    <w:rsid w:val="001F6D71"/>
    <w:rsid w:val="00257348"/>
    <w:rsid w:val="002A05D1"/>
    <w:rsid w:val="002D32EE"/>
    <w:rsid w:val="002F3032"/>
    <w:rsid w:val="003C1EA3"/>
    <w:rsid w:val="004051F9"/>
    <w:rsid w:val="004144FB"/>
    <w:rsid w:val="004251A9"/>
    <w:rsid w:val="004A52DA"/>
    <w:rsid w:val="00565310"/>
    <w:rsid w:val="00676D68"/>
    <w:rsid w:val="00734075"/>
    <w:rsid w:val="00741A98"/>
    <w:rsid w:val="00761418"/>
    <w:rsid w:val="0078189B"/>
    <w:rsid w:val="007B67EC"/>
    <w:rsid w:val="007D1D14"/>
    <w:rsid w:val="00867D24"/>
    <w:rsid w:val="008F0506"/>
    <w:rsid w:val="00981439"/>
    <w:rsid w:val="00982937"/>
    <w:rsid w:val="00996D8F"/>
    <w:rsid w:val="009A7571"/>
    <w:rsid w:val="009C6CC3"/>
    <w:rsid w:val="009E15AF"/>
    <w:rsid w:val="00A945D9"/>
    <w:rsid w:val="00AA7ECC"/>
    <w:rsid w:val="00AB429E"/>
    <w:rsid w:val="00BA59F5"/>
    <w:rsid w:val="00BB0415"/>
    <w:rsid w:val="00BC3E84"/>
    <w:rsid w:val="00C55492"/>
    <w:rsid w:val="00D9296D"/>
    <w:rsid w:val="00E30E7E"/>
    <w:rsid w:val="00E54C0A"/>
    <w:rsid w:val="00E551D9"/>
    <w:rsid w:val="00E71DA6"/>
    <w:rsid w:val="00EC72D2"/>
    <w:rsid w:val="00F25E56"/>
    <w:rsid w:val="00F66A9E"/>
    <w:rsid w:val="00FA62AA"/>
    <w:rsid w:val="00FD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CF5B"/>
  <w15:chartTrackingRefBased/>
  <w15:docId w15:val="{F67861A2-B16B-4D5F-99A3-C356C8C3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EE"/>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2EE"/>
    <w:rPr>
      <w:color w:val="0563C1" w:themeColor="hyperlink"/>
      <w:u w:val="single"/>
    </w:rPr>
  </w:style>
  <w:style w:type="paragraph" w:styleId="ListParagraph">
    <w:name w:val="List Paragraph"/>
    <w:basedOn w:val="Normal"/>
    <w:uiPriority w:val="34"/>
    <w:qFormat/>
    <w:rsid w:val="002D32EE"/>
    <w:pPr>
      <w:spacing w:before="0" w:after="200" w:line="276" w:lineRule="auto"/>
      <w:ind w:left="720"/>
      <w:contextualSpacing/>
    </w:pPr>
    <w:rPr>
      <w:color w:val="auto"/>
      <w:kern w:val="0"/>
      <w:sz w:val="22"/>
      <w:szCs w:val="22"/>
      <w:lang w:eastAsia="en-US"/>
    </w:rPr>
  </w:style>
  <w:style w:type="paragraph" w:styleId="Header">
    <w:name w:val="header"/>
    <w:basedOn w:val="Normal"/>
    <w:link w:val="HeaderChar"/>
    <w:uiPriority w:val="99"/>
    <w:unhideWhenUsed/>
    <w:rsid w:val="002D32E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D32EE"/>
    <w:rPr>
      <w:color w:val="595959" w:themeColor="text1" w:themeTint="A6"/>
      <w:kern w:val="20"/>
      <w:sz w:val="20"/>
      <w:szCs w:val="20"/>
      <w:lang w:eastAsia="ja-JP"/>
    </w:rPr>
  </w:style>
  <w:style w:type="table" w:styleId="TableGrid">
    <w:name w:val="Table Grid"/>
    <w:basedOn w:val="TableNormal"/>
    <w:uiPriority w:val="59"/>
    <w:rsid w:val="002D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3407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4075"/>
    <w:rPr>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iego.edu/soles/hub-nonprofit/initiatives/dashboard/waste.php" TargetMode="External"/><Relationship Id="rId3" Type="http://schemas.openxmlformats.org/officeDocument/2006/relationships/settings" Target="settings.xml"/><Relationship Id="rId7" Type="http://schemas.openxmlformats.org/officeDocument/2006/relationships/hyperlink" Target="https://www.calrecycle.ca.gov/climate/slc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pa.gov/sites/production/files/2015-08/documents/r5_fd_wste_guidebk_0206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ILACSD</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Alaine Ibarreche</dc:creator>
  <cp:keywords/>
  <dc:description/>
  <cp:lastModifiedBy>Alaine Ibarreche</cp:lastModifiedBy>
  <cp:revision>50</cp:revision>
  <dcterms:created xsi:type="dcterms:W3CDTF">2020-05-29T18:34:00Z</dcterms:created>
  <dcterms:modified xsi:type="dcterms:W3CDTF">2020-09-25T16:04:00Z</dcterms:modified>
</cp:coreProperties>
</file>